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D591C">
      <w:pPr>
        <w:jc w:val="center"/>
        <w:rPr>
          <w:sz w:val="24"/>
          <w:szCs w:val="24"/>
        </w:rPr>
      </w:pPr>
      <w:r>
        <w:drawing>
          <wp:inline distT="0" distB="0" distL="114300" distR="114300">
            <wp:extent cx="491490" cy="798830"/>
            <wp:effectExtent l="0" t="0" r="3810" b="1270"/>
            <wp:docPr id="1" name="Изображение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уоярвский_райо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D9290">
      <w:pPr>
        <w:jc w:val="center"/>
        <w:rPr>
          <w:sz w:val="24"/>
          <w:szCs w:val="24"/>
        </w:rPr>
      </w:pPr>
    </w:p>
    <w:p w14:paraId="5E011733">
      <w:pPr>
        <w:suppressAutoHyphens w:val="0"/>
        <w:jc w:val="center"/>
        <w:rPr>
          <w:bCs w:val="0"/>
          <w:color w:val="000000"/>
          <w:szCs w:val="28"/>
          <w:lang w:eastAsia="ru-RU"/>
        </w:rPr>
      </w:pPr>
      <w:r>
        <w:rPr>
          <w:bCs w:val="0"/>
          <w:color w:val="000000"/>
          <w:szCs w:val="28"/>
          <w:lang w:eastAsia="ru-RU"/>
        </w:rPr>
        <w:t>РОССИЙСКАЯ ФЕДЕРАЦИЯ</w:t>
      </w:r>
    </w:p>
    <w:p w14:paraId="7E5A3E45">
      <w:pPr>
        <w:suppressAutoHyphens w:val="0"/>
        <w:jc w:val="center"/>
        <w:rPr>
          <w:bCs w:val="0"/>
          <w:color w:val="000000"/>
          <w:szCs w:val="28"/>
          <w:lang w:eastAsia="ru-RU"/>
        </w:rPr>
      </w:pPr>
      <w:r>
        <w:rPr>
          <w:bCs w:val="0"/>
          <w:color w:val="000000"/>
          <w:szCs w:val="28"/>
          <w:lang w:eastAsia="ru-RU"/>
        </w:rPr>
        <w:t>РЕСПУБЛИКА КАРЕЛИЯ</w:t>
      </w:r>
    </w:p>
    <w:p w14:paraId="5A0F46E0">
      <w:pPr>
        <w:suppressAutoHyphens w:val="0"/>
        <w:jc w:val="center"/>
        <w:rPr>
          <w:bCs w:val="0"/>
          <w:color w:val="000000"/>
          <w:szCs w:val="28"/>
          <w:lang w:eastAsia="ru-RU"/>
        </w:rPr>
      </w:pPr>
    </w:p>
    <w:p w14:paraId="698A0E1F">
      <w:pPr>
        <w:suppressAutoHyphens w:val="0"/>
        <w:jc w:val="center"/>
        <w:rPr>
          <w:bCs w:val="0"/>
          <w:color w:val="000000"/>
          <w:szCs w:val="28"/>
          <w:lang w:eastAsia="ru-RU"/>
        </w:rPr>
      </w:pPr>
      <w:r>
        <w:rPr>
          <w:bCs w:val="0"/>
          <w:color w:val="000000"/>
          <w:szCs w:val="28"/>
          <w:lang w:eastAsia="ru-RU"/>
        </w:rPr>
        <w:t>АДМИНИСТРАЦИЯ</w:t>
      </w:r>
    </w:p>
    <w:p w14:paraId="4BAFA596">
      <w:pPr>
        <w:suppressAutoHyphens w:val="0"/>
        <w:jc w:val="center"/>
        <w:rPr>
          <w:bCs w:val="0"/>
          <w:color w:val="000000"/>
          <w:szCs w:val="28"/>
          <w:lang w:eastAsia="ru-RU"/>
        </w:rPr>
      </w:pPr>
      <w:r>
        <w:rPr>
          <w:bCs w:val="0"/>
          <w:color w:val="000000"/>
          <w:szCs w:val="28"/>
          <w:lang w:eastAsia="ru-RU"/>
        </w:rPr>
        <w:t>СУОЯРВСКОГО МУНИЦИПАЛЬНОГО ОКРУГА</w:t>
      </w:r>
    </w:p>
    <w:p w14:paraId="43AB359F">
      <w:pPr>
        <w:jc w:val="center"/>
        <w:rPr>
          <w:szCs w:val="28"/>
        </w:rPr>
      </w:pPr>
    </w:p>
    <w:p w14:paraId="1FFD941E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14:paraId="5E401A13">
      <w:pPr>
        <w:rPr>
          <w:szCs w:val="28"/>
        </w:rPr>
      </w:pPr>
    </w:p>
    <w:p w14:paraId="5F77DCC1">
      <w:pPr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16.02.2026</w:t>
      </w:r>
      <w:r>
        <w:rPr>
          <w:szCs w:val="28"/>
        </w:rPr>
        <w:t xml:space="preserve">                                                                                                       </w:t>
      </w:r>
      <w:r>
        <w:rPr>
          <w:szCs w:val="28"/>
          <w:lang w:val="ru-RU"/>
        </w:rPr>
        <w:t>№</w:t>
      </w:r>
      <w:r>
        <w:rPr>
          <w:rFonts w:hint="default"/>
          <w:szCs w:val="28"/>
          <w:lang w:val="ru-RU"/>
        </w:rPr>
        <w:t xml:space="preserve"> 134</w:t>
      </w:r>
    </w:p>
    <w:p w14:paraId="2CE60BC0">
      <w:pPr>
        <w:jc w:val="center"/>
        <w:rPr>
          <w:b/>
          <w:szCs w:val="28"/>
        </w:rPr>
      </w:pPr>
      <w:r>
        <w:rPr>
          <w:b/>
          <w:szCs w:val="28"/>
        </w:rPr>
        <w:t>О внесении изменений в Административный регламент администрации Суоярвского муниципального округа по предоставлению муниципальной услуги «Выдача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найма, на обмен жилыми помещениями, предоставленными по договору социального найма», утвержденный постановлением администрации Суоярвского муниципального округа № 407 от 05.04.2023 года.</w:t>
      </w:r>
    </w:p>
    <w:p w14:paraId="6C07A54F">
      <w:pPr>
        <w:jc w:val="center"/>
        <w:rPr>
          <w:szCs w:val="28"/>
        </w:rPr>
      </w:pPr>
    </w:p>
    <w:p w14:paraId="45896A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Административного регламента администрации Суоярвского муниципального округа по предоставлению муниципальной услуги «Выдача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найма, на обмен жилыми помещениями, предоставленными по договору социального найма», утвержденного постановлением администрации Суоярвского муниципального округа № 407 от 05.04.2023 в соответствие с положениями Федерального закона от  27.07.2010 № 210-ФЗ «Об организации предоставления государственных и муниципальных услуг» (далее – Федеральный закон № 210-ФЗ):</w:t>
      </w:r>
    </w:p>
    <w:p w14:paraId="78DA9115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 Административный регламент администрации Суоярвского муниципального округа по предоставлению муниципальной услуги «Выдача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найма, на обмен жилыми помещениями, предоставленными по договору социального найма», утвержденный постановлением администрации Суоярвского муниципального округа № 407 от 05.04.2023  следующие изменения:</w:t>
      </w:r>
    </w:p>
    <w:p w14:paraId="2FE2BBF6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>
        <w:rPr>
          <w:rFonts w:hint="default"/>
          <w:sz w:val="28"/>
          <w:szCs w:val="28"/>
          <w:lang w:val="ru-RU"/>
        </w:rPr>
        <w:t>2.1</w:t>
      </w:r>
      <w:r>
        <w:rPr>
          <w:sz w:val="28"/>
          <w:szCs w:val="28"/>
        </w:rPr>
        <w:t xml:space="preserve"> Раздела II</w:t>
      </w:r>
      <w:r>
        <w:rPr>
          <w:rFonts w:hint="default"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изложить</w:t>
      </w:r>
      <w:r>
        <w:rPr>
          <w:rFonts w:hint="default"/>
          <w:sz w:val="28"/>
          <w:szCs w:val="28"/>
          <w:lang w:val="ru-RU"/>
        </w:rPr>
        <w:t xml:space="preserve"> в редакции настоящего постановления:</w:t>
      </w:r>
    </w:p>
    <w:p w14:paraId="280F7845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>«2.1. Основанием для начала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 xml:space="preserve"> административной процедуры приёма и регистрации документов является письменное обращение гражданина в Администрацию (приложение № 1,8 к Административному регламенту) посредством:</w:t>
      </w:r>
    </w:p>
    <w:p w14:paraId="41D9AC21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1) личного обращения заявителя (представителя заявителя) с заявлением и документами, необходимыми для предоставления муниципальной услуги;</w:t>
      </w:r>
    </w:p>
    <w:p w14:paraId="71084351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2)почтового отправления заявления и документов, необходимых для предоставления муниципальной услуги;</w:t>
      </w:r>
    </w:p>
    <w:p w14:paraId="603AB887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3)</w:t>
      </w:r>
      <w:r>
        <w:rPr>
          <w:rFonts w:hint="default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подачи заявления и документов, необходимых для предоставления муниципальной услуги, через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многофункциональн</w:t>
      </w:r>
      <w:r>
        <w:rPr>
          <w:rFonts w:hint="default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ый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центр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;</w:t>
      </w:r>
    </w:p>
    <w:p w14:paraId="0BAE8D2C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4)электронной формы, муниципальная услуга предоставляется с использованием единого портала государственных и муниципальных услуг, региональных порталов муниципальных услуг, официальных сайтов указанных органов.»</w:t>
      </w:r>
    </w:p>
    <w:p w14:paraId="613BF1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default"/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. Пункт 7.3. 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редакции настоящего постановления: </w:t>
      </w:r>
    </w:p>
    <w:p w14:paraId="1450E0CC">
      <w:pPr>
        <w:pStyle w:val="6"/>
        <w:shd w:val="clear" w:color="auto" w:fill="FFFFFF"/>
        <w:spacing w:before="0" w:beforeAutospacing="0" w:after="0" w:afterAutospacing="0"/>
        <w:ind w:firstLine="54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«7.3. Заявители имеют право обратиться в Администрацию с жалобой лично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.»</w:t>
      </w:r>
    </w:p>
    <w:p w14:paraId="6D6519C0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разместить на официальном сайте Суоярвского муниципального округа в информационно-телекоммуникационной сети «Интернет».</w:t>
      </w:r>
    </w:p>
    <w:p w14:paraId="61CFF3A9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Суоярвского муниципального округа Хлопкину О.А.</w:t>
      </w:r>
    </w:p>
    <w:p w14:paraId="16D1B518">
      <w:pPr>
        <w:ind w:firstLine="709"/>
        <w:contextualSpacing/>
        <w:jc w:val="both"/>
        <w:rPr>
          <w:sz w:val="28"/>
          <w:szCs w:val="28"/>
        </w:rPr>
      </w:pPr>
    </w:p>
    <w:p w14:paraId="3D5B81C5">
      <w:pPr>
        <w:jc w:val="both"/>
        <w:rPr>
          <w:sz w:val="28"/>
          <w:szCs w:val="28"/>
        </w:rPr>
      </w:pPr>
    </w:p>
    <w:p w14:paraId="28E82DD4">
      <w:pPr>
        <w:jc w:val="both"/>
        <w:rPr>
          <w:sz w:val="28"/>
          <w:szCs w:val="28"/>
        </w:rPr>
      </w:pPr>
    </w:p>
    <w:p w14:paraId="289C3BCB">
      <w:pPr>
        <w:jc w:val="both"/>
        <w:rPr>
          <w:sz w:val="28"/>
          <w:szCs w:val="28"/>
        </w:rPr>
      </w:pPr>
    </w:p>
    <w:p w14:paraId="56A3E358">
      <w:pPr>
        <w:jc w:val="both"/>
        <w:rPr>
          <w:sz w:val="28"/>
          <w:szCs w:val="28"/>
        </w:rPr>
      </w:pPr>
    </w:p>
    <w:p w14:paraId="000D894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Суоярвского</w:t>
      </w:r>
    </w:p>
    <w:p w14:paraId="0F311706">
      <w:pPr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u w:val="single"/>
        </w:rPr>
        <w:t xml:space="preserve">муниципального округа                                                                  </w:t>
      </w:r>
      <w:r>
        <w:rPr>
          <w:color w:val="000000"/>
          <w:sz w:val="28"/>
          <w:szCs w:val="28"/>
          <w:u w:val="single"/>
          <w:lang w:val="ru-RU"/>
        </w:rPr>
        <w:t>Е</w:t>
      </w:r>
      <w:r>
        <w:rPr>
          <w:rFonts w:hint="default"/>
          <w:color w:val="000000"/>
          <w:sz w:val="28"/>
          <w:szCs w:val="28"/>
          <w:u w:val="single"/>
          <w:lang w:val="ru-RU"/>
        </w:rPr>
        <w:t>.Н. Смирнова</w:t>
      </w:r>
    </w:p>
    <w:p w14:paraId="5B6C60E3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Разослать: Дело, МКУ «ЦУМИ и ЗР Суоярвского района»</w:t>
      </w:r>
    </w:p>
    <w:p w14:paraId="4301277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79580B"/>
    <w:multiLevelType w:val="multilevel"/>
    <w:tmpl w:val="4979580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1283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D922E62"/>
    <w:multiLevelType w:val="multilevel"/>
    <w:tmpl w:val="4D922E62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A1"/>
    <w:rsid w:val="002845BF"/>
    <w:rsid w:val="005C3E65"/>
    <w:rsid w:val="005F3278"/>
    <w:rsid w:val="00684233"/>
    <w:rsid w:val="008406A1"/>
    <w:rsid w:val="00C831F4"/>
    <w:rsid w:val="00CA35EA"/>
    <w:rsid w:val="00D97340"/>
    <w:rsid w:val="00FB5DDC"/>
    <w:rsid w:val="06875940"/>
    <w:rsid w:val="68C2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bCs/>
      <w:sz w:val="28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bCs w:val="0"/>
      <w:sz w:val="24"/>
      <w:szCs w:val="24"/>
      <w:lang w:eastAsia="ru-RU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bCs/>
      <w:sz w:val="16"/>
      <w:szCs w:val="16"/>
      <w:lang w:eastAsia="ar-SA"/>
    </w:rPr>
  </w:style>
  <w:style w:type="paragraph" w:customStyle="1" w:styleId="8">
    <w:name w:val="no-indent"/>
    <w:basedOn w:val="1"/>
    <w:qFormat/>
    <w:uiPriority w:val="0"/>
    <w:pPr>
      <w:suppressAutoHyphens w:val="0"/>
      <w:spacing w:before="100" w:beforeAutospacing="1" w:after="100" w:afterAutospacing="1"/>
    </w:pPr>
    <w:rPr>
      <w:bCs w:val="0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1280</Words>
  <Characters>7300</Characters>
  <Lines>60</Lines>
  <Paragraphs>17</Paragraphs>
  <TotalTime>24</TotalTime>
  <ScaleCrop>false</ScaleCrop>
  <LinksUpToDate>false</LinksUpToDate>
  <CharactersWithSpaces>8563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2025-10-23T05:53:00Z</dcterms:created>
  <dc:creator>Пользователь Windows</dc:creator>
  <cp:lastModifiedBy>USer</cp:lastModifiedBy>
  <cp:lastPrinted>2026-02-17T07:25:44Z</cp:lastPrinted>
  <dcterms:modified xsi:type="dcterms:W3CDTF">2026-02-17T07:36:40Z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2A4EAF61EBB7426FBFF0A55341C5B625_13</vt:lpwstr>
  </property>
</Properties>
</file>