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A0" w:rsidRPr="00A06A10" w:rsidRDefault="00A91F71" w:rsidP="00A91F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3240DB">
            <wp:extent cx="506095" cy="8108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1F71" w:rsidRDefault="00A91F71" w:rsidP="00F4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9"/>
      <w:bookmarkEnd w:id="0"/>
    </w:p>
    <w:p w:rsidR="00A91F71" w:rsidRPr="00A126AA" w:rsidRDefault="00A91F71" w:rsidP="00A91F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СУОЯРВСКОГО МУНИЦИПАЛЬНОГО ОКРУГА</w:t>
      </w:r>
    </w:p>
    <w:p w:rsidR="00B70EFE" w:rsidRDefault="00B70EFE" w:rsidP="00F4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5A0" w:rsidRPr="00576FD5" w:rsidRDefault="004051CA" w:rsidP="00F4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публичных</w:t>
      </w:r>
      <w:r w:rsidR="00F475A0"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слушаний</w:t>
      </w:r>
    </w:p>
    <w:p w:rsidR="00F475A0" w:rsidRPr="00576FD5" w:rsidRDefault="00954084" w:rsidP="00F4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проект</w:t>
      </w:r>
      <w:r w:rsidR="00D95C24"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E86B00"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</w:t>
      </w:r>
      <w:r w:rsidR="00D95C24"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E86B00"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Су</w:t>
      </w: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оярвского муни</w:t>
      </w:r>
      <w:r w:rsidR="00B70EFE"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ципального округа от </w:t>
      </w:r>
      <w:r w:rsidR="007B0BA7"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D95C24"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B0BA7"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D95C24"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94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A91F71" w:rsidRPr="00576FD5" w:rsidRDefault="00A91F71" w:rsidP="00F475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C24" w:rsidRPr="00576FD5" w:rsidRDefault="00D95C24" w:rsidP="00D95C2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Суоярвского муниципального округа на 202</w:t>
      </w:r>
      <w:r w:rsidR="006928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6928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928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4EE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4A83" w:rsidRPr="00576FD5" w:rsidRDefault="00454A83" w:rsidP="00454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</w:t>
      </w:r>
      <w:r w:rsidR="00A91F71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г.Суоярви, ул. Ленина, 33, читальный зал </w:t>
      </w:r>
      <w:r w:rsidR="00B70EFE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 «Суоярвская централизованная библиотечная система</w:t>
      </w:r>
      <w:r w:rsidR="004051CA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начало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17 ч. 00 мин. </w:t>
      </w:r>
    </w:p>
    <w:p w:rsidR="00A91F71" w:rsidRPr="00576FD5" w:rsidRDefault="00A91F71" w:rsidP="00454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5A0" w:rsidRPr="00576FD5" w:rsidRDefault="00954084" w:rsidP="00454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 w:rsidR="0021055F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оформления: «</w:t>
      </w:r>
      <w:r w:rsidR="007B0BA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9960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5A0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227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75A0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91F71" w:rsidRPr="00576FD5" w:rsidRDefault="00A91F71" w:rsidP="00454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A83" w:rsidRPr="00576FD5" w:rsidRDefault="00454A83" w:rsidP="00454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ПРИСУТСТВОВОВАЛО – </w:t>
      </w:r>
      <w:r w:rsidR="00F2365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B70EFE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 (список прилагается).</w:t>
      </w:r>
    </w:p>
    <w:p w:rsidR="00F475A0" w:rsidRPr="00576FD5" w:rsidRDefault="00F475A0" w:rsidP="00F475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5A0" w:rsidRPr="00576FD5" w:rsidRDefault="00F475A0" w:rsidP="00F475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95408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изатор публичных слушаний: Совет Суоярвского муниципального округа.</w:t>
      </w:r>
    </w:p>
    <w:p w:rsidR="00F475A0" w:rsidRPr="00576FD5" w:rsidRDefault="00F475A0" w:rsidP="00F475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5A0" w:rsidRPr="00576FD5" w:rsidRDefault="00454A83" w:rsidP="00F475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Открыла публичные слушания, 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на публичных слушаниях</w:t>
      </w:r>
      <w:r w:rsidR="00F475A0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408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Васенина Наталья Валентиновна, председатель Совета Суоярвского муниципального округа.</w:t>
      </w:r>
    </w:p>
    <w:p w:rsidR="00454A83" w:rsidRPr="00576FD5" w:rsidRDefault="00454A83" w:rsidP="00454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5A0" w:rsidRPr="00576FD5" w:rsidRDefault="00D95C24" w:rsidP="00F475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</w:t>
      </w:r>
      <w:r w:rsidR="00F475A0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  опубли</w:t>
      </w:r>
      <w:r w:rsidR="0095408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кованном   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оповещении </w:t>
      </w:r>
      <w:r w:rsidR="007B0BA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публичных</w:t>
      </w:r>
      <w:r w:rsidR="0095408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слушаниях</w:t>
      </w:r>
      <w:r w:rsidR="00F475A0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в приложении</w:t>
      </w:r>
      <w:r w:rsidR="0099601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размещенном на сайте Суоярвского муниципального округа</w:t>
      </w:r>
      <w:r w:rsidR="00F475A0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5A0" w:rsidRPr="00576FD5" w:rsidRDefault="00F475A0" w:rsidP="00F475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80" w:rsidRPr="00576FD5" w:rsidRDefault="004051CA" w:rsidP="00F475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 w:rsidR="007B0BA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</w:t>
      </w:r>
      <w:r w:rsidR="003E56B3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размещена</w:t>
      </w:r>
      <w:r w:rsidR="00CC4680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Суоярвского муниципального округа</w:t>
      </w:r>
      <w:r w:rsidR="00454A83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BA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14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0BA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6114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0BA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54A83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BA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опубликована в</w:t>
      </w:r>
      <w:r w:rsidR="003E56B3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газете «Суоярвский вестник</w:t>
      </w:r>
      <w:r w:rsidR="003E56B3" w:rsidRPr="00F6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№ </w:t>
      </w:r>
      <w:r w:rsidR="00D95C24" w:rsidRPr="00F604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0BA7" w:rsidRPr="00F604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E56B3" w:rsidRPr="00F6044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60445" w:rsidRPr="00F60445">
        <w:rPr>
          <w:rFonts w:ascii="Times New Roman" w:eastAsia="Times New Roman" w:hAnsi="Times New Roman" w:cs="Times New Roman"/>
          <w:sz w:val="28"/>
          <w:szCs w:val="28"/>
          <w:lang w:eastAsia="ru-RU"/>
        </w:rPr>
        <w:t>9513</w:t>
      </w:r>
      <w:bookmarkStart w:id="1" w:name="_GoBack"/>
      <w:bookmarkEnd w:id="1"/>
      <w:r w:rsidR="003E56B3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 </w:t>
      </w:r>
      <w:r w:rsidR="007B0BA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3395">
        <w:rPr>
          <w:rFonts w:ascii="Times New Roman" w:eastAsia="Times New Roman" w:hAnsi="Times New Roman" w:cs="Times New Roman"/>
          <w:sz w:val="28"/>
          <w:szCs w:val="28"/>
          <w:lang w:eastAsia="ru-RU"/>
        </w:rPr>
        <w:t>0.11.2025</w:t>
      </w:r>
      <w:r w:rsidR="003E56B3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75A0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4680" w:rsidRPr="00576FD5" w:rsidRDefault="00CC4680" w:rsidP="00F475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5A0" w:rsidRPr="00576FD5" w:rsidRDefault="00CC4680" w:rsidP="00CC4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от участников </w:t>
      </w:r>
      <w:r w:rsidR="006811E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Суоярвского муниципального округа</w:t>
      </w:r>
      <w:r w:rsidRPr="00576FD5">
        <w:rPr>
          <w:rFonts w:ascii="Times New Roman" w:hAnsi="Times New Roman" w:cs="Times New Roman"/>
          <w:sz w:val="28"/>
          <w:szCs w:val="28"/>
        </w:rPr>
        <w:t xml:space="preserve"> 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принимались </w:t>
      </w:r>
      <w:r w:rsidRPr="00576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7B0BA7" w:rsidRPr="00576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.11.202</w:t>
      </w:r>
      <w:r w:rsidR="006B77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Pr="00576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</w:t>
      </w:r>
      <w:r w:rsidR="007B0BA7" w:rsidRPr="00576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04.12.202</w:t>
      </w:r>
      <w:r w:rsidR="006B77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F13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CC4680" w:rsidRPr="00576FD5" w:rsidRDefault="00F475A0" w:rsidP="00F475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475A0" w:rsidRPr="00576FD5" w:rsidRDefault="00F475A0" w:rsidP="00F475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  и замечания   </w:t>
      </w:r>
      <w:r w:rsidR="007B0BA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публичных слушаний с разделением на предложения и замечания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</w:t>
      </w:r>
      <w:r w:rsidR="006D7CF1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BA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 участниками</w:t>
      </w:r>
      <w:r w:rsidR="006D7CF1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постоянно проживающих на</w:t>
      </w:r>
      <w:r w:rsidR="00D83620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BA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в пределах которой проводятся публичные слушания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предложения и замечания иных участников публичных с</w:t>
      </w:r>
      <w:r w:rsidR="00D83620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лушаний </w:t>
      </w:r>
      <w:r w:rsidR="00D83620" w:rsidRPr="00576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отсутствуют.</w:t>
      </w:r>
    </w:p>
    <w:p w:rsidR="00F475A0" w:rsidRPr="00576FD5" w:rsidRDefault="00F475A0" w:rsidP="00F475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5A0" w:rsidRPr="00576FD5" w:rsidRDefault="00D83620" w:rsidP="00F475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</w:t>
      </w:r>
      <w:r w:rsidR="00A1211F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организационн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1211F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4A83" w:rsidRPr="00576FD5">
        <w:rPr>
          <w:rFonts w:ascii="Times New Roman" w:hAnsi="Times New Roman" w:cs="Times New Roman"/>
          <w:sz w:val="28"/>
          <w:szCs w:val="28"/>
        </w:rPr>
        <w:t xml:space="preserve"> </w:t>
      </w:r>
      <w:r w:rsidR="00454A83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и проведения публичных слушаний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3A49" w:rsidRPr="00576FD5" w:rsidRDefault="00D93A49" w:rsidP="00D93A49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Васенина Н.В., председатель Совета Суоярвского муниципального округа;</w:t>
      </w:r>
    </w:p>
    <w:p w:rsidR="00D93A49" w:rsidRPr="00576FD5" w:rsidRDefault="00E87255" w:rsidP="00E87255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2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Хлопкина О.А, временно исполняющий полномочия главы Суоярвского муниципального округа</w:t>
      </w:r>
      <w:r w:rsidR="00D93A49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3A49" w:rsidRPr="00576FD5" w:rsidRDefault="00D93A49" w:rsidP="00400BA2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Феоктистова Т.Н., главный специалист финансового управления администрации Суоярвского муниципального округа; </w:t>
      </w:r>
    </w:p>
    <w:p w:rsidR="00D93A49" w:rsidRPr="00576FD5" w:rsidRDefault="000F2346" w:rsidP="00D93A49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46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Шорина Е.А., управляющий делами администрации Суоярвского муниципального округа</w:t>
      </w:r>
      <w:r w:rsidR="00D93A49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3A49" w:rsidRPr="00576FD5" w:rsidRDefault="00D93A49" w:rsidP="00454A83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Гульчук А.А., депутат Совета Суоярвского муниципального округа.</w:t>
      </w:r>
    </w:p>
    <w:p w:rsidR="00D93A49" w:rsidRPr="00576FD5" w:rsidRDefault="00D93A49" w:rsidP="00D93A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A83" w:rsidRPr="00576FD5" w:rsidRDefault="00454A83" w:rsidP="00D93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 повестка проведения публичных слушаний.</w:t>
      </w:r>
    </w:p>
    <w:p w:rsidR="00D95C24" w:rsidRPr="00576FD5" w:rsidRDefault="007F2556" w:rsidP="00D93A4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Суоярвского муниципального округа на 202</w:t>
      </w:r>
      <w:r w:rsidR="002623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2623C4">
        <w:rPr>
          <w:rFonts w:ascii="Times New Roman" w:eastAsia="Times New Roman" w:hAnsi="Times New Roman" w:cs="Times New Roman"/>
          <w:sz w:val="28"/>
          <w:szCs w:val="28"/>
          <w:lang w:eastAsia="ru-RU"/>
        </w:rPr>
        <w:t>7-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623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623C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91F71" w:rsidRPr="00576FD5" w:rsidRDefault="00A91F71" w:rsidP="00D95C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голосования</w:t>
      </w:r>
      <w:r w:rsidR="00637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F2556" w:rsidRPr="00576FD5" w:rsidRDefault="00A91F71" w:rsidP="00A121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- </w:t>
      </w:r>
      <w:r w:rsidR="00EB0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воздержались –</w:t>
      </w:r>
      <w:r w:rsidR="00B70EFE"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нет</w:t>
      </w: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против </w:t>
      </w:r>
      <w:r w:rsidR="00B70EFE"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нет.</w:t>
      </w:r>
    </w:p>
    <w:p w:rsidR="00F475A0" w:rsidRPr="00576FD5" w:rsidRDefault="007F2556" w:rsidP="007F2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перешли к рассмотрению повестки дня.</w:t>
      </w:r>
    </w:p>
    <w:p w:rsidR="007F2556" w:rsidRPr="00576FD5" w:rsidRDefault="007F2556" w:rsidP="007F2556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B70EFE" w:rsidRPr="00576FD5" w:rsidRDefault="007F2556" w:rsidP="00FC01F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 1.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Суоярвского муниципального округа на 202</w:t>
      </w:r>
      <w:r w:rsidR="00D93A49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D93A49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93A49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6B08" w:rsidRDefault="007F2556" w:rsidP="00C504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F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Докладывает</w:t>
      </w:r>
      <w:r w:rsidR="00F475A0" w:rsidRPr="00576F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576FD5">
        <w:rPr>
          <w:rFonts w:ascii="Times New Roman" w:hAnsi="Times New Roman" w:cs="Times New Roman"/>
          <w:sz w:val="28"/>
          <w:szCs w:val="28"/>
        </w:rPr>
        <w:t xml:space="preserve"> </w:t>
      </w:r>
      <w:r w:rsidR="00394C88">
        <w:rPr>
          <w:rFonts w:ascii="Times New Roman" w:hAnsi="Times New Roman" w:cs="Times New Roman"/>
          <w:sz w:val="28"/>
          <w:szCs w:val="28"/>
        </w:rPr>
        <w:t>Феоктистова Т.Н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5C24" w:rsidRPr="007B29F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Pr="007B2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организационного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для подготовк</w:t>
      </w:r>
      <w:r w:rsidR="000F7717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проведению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слушаний, </w:t>
      </w:r>
      <w:r w:rsidR="00D93A49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</w:t>
      </w:r>
      <w:r w:rsidR="00D95C24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управления 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Суоярвского муниципального округа.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7C6B0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основные характеристики бюджета муниципального округа на 2026 год: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бюджета муниципального округа в сумме 925 165 775,91 рублей; в том числе объем межбюджетных трансфертов, получаемых из других бюджетов 638 127 717,04 рублей;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бюджета муниципального округа в сумме 950 143 775,91 рублей;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дефицит бюджета муниципального округа в сумме 24 978 000,00 рублей.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верхний предел муниципального внутреннего долга муниципального округа на 1 января 2026 года в сумме 72 411,7 тыс. рублей, в том числе верхний предел долга по муниципальным гарантиям – 0 (ноль) рублей. 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основные характеристики бюджета муниципального округа на 2027 и 2028 года: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бюджета муниципального округа на 2027 год в сумме 797 801 747,82 рублей, в том числе объем межбюджетных трансфертов, получаемых из других бюджетов 486 430 675,82 рублей, на 2028 год – 651 187 973,84 рублей, в том числе объем межбюджетных трансфертов, получаемых из других бюджетов 322 481 873,84 рублей;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бюджета муниципального округа на 2027 год в сумме 798 586 747,82 рублей, в том числе общий объем условно утверждаемых расходов в сумме 9 182 976,21 рублей, на 2028 год – 678 045 973,84 рубля, в том числе общий объем условно утверждаемых расходов в сумме 20 256 110,53 рублей;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дефицит бюджета муниципального округа на 2027 год 785 000,00 рублей, на 2028 год в сумме 26 858 000,00 рублей.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верхний предел муниципального внутреннего долга муниципального округа на 1 января 2027 года в сумме 97 389,7 тыс. рублей, в том числе верхний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предел долга по муниципальным гарантиям – 0 (ноль) рублей, на 1 января 2028 года - в сумме 98 174,7 тыс. рублей, в том числе верхний предел долга по муниципальным гарантиям – 0 (ноль) рублей».</w:t>
      </w: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расчетов доходов проекта местного бюджета положены основные социально-экономические показатели прогноза развития округа на 2026 год и плановый период 2027 и 2028 годов, предоставленные отделом по развитию предпринимательства и инвестиционной политики, с учетом прогнозируемых условий функционирования округа, прогнозные показатели доходов администраторов поступлений в бюджет.</w:t>
      </w:r>
    </w:p>
    <w:p w:rsidR="007C6B08" w:rsidRPr="007C6B08" w:rsidRDefault="007C6B08" w:rsidP="007C6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округа на 2026 год прогнозируется в сумме 925 165 775,91 рублей.  </w:t>
      </w:r>
    </w:p>
    <w:p w:rsidR="007C6B08" w:rsidRPr="007C6B08" w:rsidRDefault="007C6B08" w:rsidP="007C6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Динамика доходов бюджета </w:t>
      </w:r>
    </w:p>
    <w:p w:rsidR="007C6B08" w:rsidRPr="007C6B08" w:rsidRDefault="007C6B08" w:rsidP="007C6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7C6B08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тыс.рублей</w:t>
      </w:r>
    </w:p>
    <w:tbl>
      <w:tblPr>
        <w:tblW w:w="5000" w:type="pct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10"/>
        <w:gridCol w:w="1100"/>
        <w:gridCol w:w="965"/>
        <w:gridCol w:w="1237"/>
      </w:tblGrid>
      <w:tr w:rsidR="007C6B08" w:rsidRPr="007C6B08" w:rsidTr="000F4282">
        <w:trPr>
          <w:trHeight w:val="80"/>
        </w:trPr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Оценка 2025 год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Прогноз 2026 год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B08" w:rsidRPr="007C6B08" w:rsidRDefault="007C6B08" w:rsidP="007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Отклонения</w:t>
            </w:r>
          </w:p>
        </w:tc>
      </w:tr>
      <w:tr w:rsidR="007C6B08" w:rsidRPr="007C6B08" w:rsidTr="000F4282">
        <w:trPr>
          <w:trHeight w:val="274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Общий объем доходов, </w:t>
            </w:r>
            <w:r w:rsidRPr="007C6B0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 том числе</w:t>
            </w:r>
            <w:r w:rsidRPr="007C6B0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2 012 064,9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925 165,8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-1 086 899,1</w:t>
            </w:r>
          </w:p>
        </w:tc>
      </w:tr>
      <w:tr w:rsidR="007C6B08" w:rsidRPr="007C6B08" w:rsidTr="000F4282">
        <w:trPr>
          <w:trHeight w:val="205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  <w:t xml:space="preserve">налоговые и неналоговые доходы, </w:t>
            </w:r>
            <w:r w:rsidRPr="007C6B08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>в том числе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  <w:t>293 158,5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  <w:t>287 038,1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  <w:t>- 6 120,4</w:t>
            </w:r>
          </w:p>
        </w:tc>
      </w:tr>
      <w:tr w:rsidR="007C6B08" w:rsidRPr="007C6B08" w:rsidTr="000F4282">
        <w:trPr>
          <w:trHeight w:val="315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налоги на доходы физических лиц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202 134,4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209 431,6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+7 297,2</w:t>
            </w:r>
          </w:p>
        </w:tc>
      </w:tr>
      <w:tr w:rsidR="007C6B08" w:rsidRPr="007C6B08" w:rsidTr="000F4282">
        <w:trPr>
          <w:trHeight w:val="195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акцизы на бензин, топливо, масла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17 484,9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19 240,6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+ 1 755,7</w:t>
            </w:r>
          </w:p>
        </w:tc>
      </w:tr>
      <w:tr w:rsidR="007C6B08" w:rsidRPr="007C6B08" w:rsidTr="000F4282">
        <w:trPr>
          <w:trHeight w:val="315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324,9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589,0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+264,1</w:t>
            </w:r>
          </w:p>
        </w:tc>
      </w:tr>
      <w:tr w:rsidR="007C6B08" w:rsidRPr="007C6B08" w:rsidTr="000F4282">
        <w:trPr>
          <w:trHeight w:val="315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2 780,5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3 004,0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+223,5</w:t>
            </w:r>
          </w:p>
        </w:tc>
      </w:tr>
      <w:tr w:rsidR="007C6B08" w:rsidRPr="007C6B08" w:rsidTr="000F4282">
        <w:trPr>
          <w:trHeight w:val="315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8 978,0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10 459,0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+1 481,0</w:t>
            </w:r>
          </w:p>
        </w:tc>
      </w:tr>
      <w:tr w:rsidR="007C6B08" w:rsidRPr="007C6B08" w:rsidTr="000F4282">
        <w:trPr>
          <w:trHeight w:val="315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12 000,0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12 000,0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</w:tr>
      <w:tr w:rsidR="007C6B08" w:rsidRPr="007C6B08" w:rsidTr="000F4282">
        <w:trPr>
          <w:trHeight w:val="442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20 861,9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13 422,1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-7 439,8</w:t>
            </w:r>
          </w:p>
        </w:tc>
      </w:tr>
      <w:tr w:rsidR="007C6B08" w:rsidRPr="007C6B08" w:rsidTr="000F4282">
        <w:trPr>
          <w:trHeight w:val="302"/>
        </w:trPr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352,2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178,5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-173,7</w:t>
            </w:r>
          </w:p>
        </w:tc>
      </w:tr>
      <w:tr w:rsidR="007C6B08" w:rsidRPr="007C6B08" w:rsidTr="000F4282">
        <w:trPr>
          <w:trHeight w:val="263"/>
        </w:trPr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16 652,8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15 725,0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-927,8</w:t>
            </w:r>
          </w:p>
        </w:tc>
      </w:tr>
      <w:tr w:rsidR="007C6B08" w:rsidRPr="007C6B08" w:rsidTr="000F4282">
        <w:trPr>
          <w:trHeight w:val="276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10 235,0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1 897,0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-8 338,0</w:t>
            </w:r>
          </w:p>
        </w:tc>
      </w:tr>
      <w:tr w:rsidR="007C6B08" w:rsidRPr="007C6B08" w:rsidTr="000F4282">
        <w:trPr>
          <w:trHeight w:val="192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1 353,9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1 091,3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-262,6</w:t>
            </w:r>
          </w:p>
        </w:tc>
      </w:tr>
      <w:tr w:rsidR="007C6B08" w:rsidRPr="007C6B08" w:rsidTr="000F4282">
        <w:trPr>
          <w:trHeight w:val="315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  <w:t xml:space="preserve">Безвозмездные поступления, </w:t>
            </w:r>
            <w:r w:rsidRPr="007C6B08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>в том числе</w:t>
            </w:r>
            <w:r w:rsidRPr="007C6B0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  <w:t>1 718 906,4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  <w:t>638 127,7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lang w:eastAsia="ru-RU"/>
              </w:rPr>
              <w:t>-1 080 778,7</w:t>
            </w:r>
          </w:p>
        </w:tc>
      </w:tr>
      <w:tr w:rsidR="007C6B08" w:rsidRPr="007C6B08" w:rsidTr="000F4282">
        <w:trPr>
          <w:trHeight w:val="131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 xml:space="preserve"> 1 719 306,4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>638 127,7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ru-RU"/>
              </w:rPr>
              <w:t>-1 081 178,7</w:t>
            </w:r>
          </w:p>
        </w:tc>
      </w:tr>
    </w:tbl>
    <w:p w:rsidR="007C6B08" w:rsidRPr="007C6B08" w:rsidRDefault="007C6B08" w:rsidP="007C6B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6B08" w:rsidRPr="007C6B08" w:rsidRDefault="007C6B08" w:rsidP="007C6B0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и неналоговые доходы на 2026 год планируются в сумме 287 038,1 тыс. рублей. </w:t>
      </w:r>
    </w:p>
    <w:p w:rsidR="007C6B08" w:rsidRPr="007C6B08" w:rsidRDefault="007C6B08" w:rsidP="007C6B0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проекте бюджета округа на 2026 год объем безвозмездных поступлений из республиканского бюджета предусмотрен на основании Закона Республики Карелия «О бюджете Республики Карелия на 2025 год и плановый период на 2026 и 2027 года», на основании подписанных Соглашений с Главными распорядителями бюджетных средств Республики Карелия в сумме 638 127,7 тыс. рублей, в том числе дотация на выравнивание бюджетной  обеспеченности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72 118,0 тыс. рублей, субсидии бюджетам муниципальных округов предусмотрены в сумме 288 974,8 тыс. рублей, субвенции – в сумме 277 034,9 тыс. рублей.   </w:t>
      </w:r>
    </w:p>
    <w:p w:rsidR="007C6B08" w:rsidRPr="007C6B08" w:rsidRDefault="007C6B08" w:rsidP="007C6B0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Существенная роль в формировании налоговых и неналоговых доходов на территории округа принадлежит налогу на доходы физических лиц (73,0%),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акцизам на бензин, топливо и масла (6,7%), доходам от оказания платных услуг и компенсации затрат государства (5,5%),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доходам от использования имущества,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находящегося в государственной и муниципальной собственности (4,7%), государственной пошлине (4,2%).</w:t>
      </w:r>
    </w:p>
    <w:p w:rsidR="007C6B08" w:rsidRPr="007C6B08" w:rsidRDefault="007C6B08" w:rsidP="007C6B08">
      <w:pPr>
        <w:spacing w:after="0" w:line="240" w:lineRule="auto"/>
        <w:ind w:left="284" w:right="-57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    </w:t>
      </w:r>
    </w:p>
    <w:p w:rsidR="007C6B08" w:rsidRPr="007C6B08" w:rsidRDefault="007C6B08" w:rsidP="007C6B0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ОСОБЕННОСТИ РАСЧЕТОВ ПОСТУПЛЕНИЙ ПЛАТЕЖЕЙ ОСНОВНЫХ ДОХОДНЫХ ИСТОЧНИКОВ</w:t>
      </w:r>
    </w:p>
    <w:p w:rsidR="007C6B08" w:rsidRPr="007C6B08" w:rsidRDefault="007C6B08" w:rsidP="007C6B08">
      <w:pPr>
        <w:spacing w:after="0" w:line="240" w:lineRule="auto"/>
        <w:ind w:left="284" w:right="-57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Налог на доходы физических лиц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налога на доходы физических лиц на 2026 год </w:t>
      </w: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плановый период 2027 и 2028 годов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 исходя из данных управления ФНС России по Республике Карелия. Сумма налога на доходы физических лиц в 2026 году составит 209 431,5 тыс. руб., в 2027 году – 226 810,6 тыс. руб., в 2028 году – 243 821,5 тыс. руб.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Программы оздоровления муниципальных финансов (утверждается по состоянию на 01.04.2026 года) предусмотрено поступление НДФЛ по результатам работы Комиссии по </w:t>
      </w:r>
      <w:r w:rsidRPr="007C6B08">
        <w:rPr>
          <w:rFonts w:ascii="Times New Roman" w:eastAsia="Times New Roman" w:hAnsi="Times New Roman" w:cs="Times New Roman"/>
          <w:sz w:val="28"/>
          <w:szCs w:val="20"/>
          <w:lang w:eastAsia="ru-RU"/>
        </w:rPr>
        <w:t>укреплению налоговой и бюджетной дисциплины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2026 году - 600 тыс.руб., в 2027 году – 600,0 тыс.руб. 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Акцизы на бензин, топливо и масла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поступление акцизов определено на основании Прогноза поступления доходов от уплаты акцизов на нефтепродукты на 2026-2028 годы Управления ФНС России по Республике Карелия. На основании прогноза сумма акцизов в 2026 году составит 19 240,6 тыс.руб., в 2027 году – 26 519,5 тыс.руб., в 2028 году – 25 639,2 тыс.руб.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Туристический налог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Плановое поступление туристического налога определен исходя из данных управления ФНС России по Республике Карелия. На основании прогноза сумма туристического налога в 2026 году составит 589,0 тыс.руб., в 2027 году – 924,0 тыс.руб., в 2028 году – 1 294,0 тыс.руб.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Налог, взимаемый в связи с применением упрощенной системы налогообложения</w:t>
      </w:r>
    </w:p>
    <w:p w:rsidR="007C6B08" w:rsidRPr="007C6B08" w:rsidRDefault="007C6B08" w:rsidP="007C6B08">
      <w:pPr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 по налогу, взимаемому в связи с применением упрощенной системы налогообложения определен по данным Управления ФНС России по Республике Карелия, и составит в 2026 году - 1 199,0 тыс.руб., в 2027 году – 1 223,0 тыс.руб., в 2028 году – 1 257,0 тыс.руб.</w:t>
      </w:r>
    </w:p>
    <w:p w:rsidR="007C6B08" w:rsidRPr="007C6B08" w:rsidRDefault="007C6B08" w:rsidP="007C6B08">
      <w:pPr>
        <w:spacing w:after="0" w:line="240" w:lineRule="auto"/>
        <w:ind w:left="284" w:right="-58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left="284" w:right="-5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Единый сельскохозяйственный налог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 поступления единого сельскохозяйственного налога на 2026 год </w:t>
      </w: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плановый период 2027 и 2028 годов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рассчитан, исходя из </w:t>
      </w: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данных Управления ФНС России по Республике Карелия, и составит в 2026 году – 7,0 тыс.руб., в 2027 году – 7,0 тыс.руб., в 2028 году – 7,0 тыс.руб.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поступления в бюджет округа определен с учетом норматива зачисления в размере 100 процентов.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Налог, взимаемый в связи с применением патентной системы налогообложения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Прогноз поступления налога, взимаемого в связи с применением патентной системы налогообложения</w:t>
      </w: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рассчитан, исходя из </w:t>
      </w: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данных Управления ФНС России по Республике Карелия, и составит в 2026 году – 1 798,0 тыс.руб., в 2027 году – 2 000,0 тыс.руб., в 2028 году – 2 052,0 тыс.руб.  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Налоги на имущество</w:t>
      </w:r>
    </w:p>
    <w:p w:rsidR="007C6B08" w:rsidRPr="007C6B08" w:rsidRDefault="007C6B08" w:rsidP="007C6B08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Прогнозируемое поступление налога на имущество физических лиц, земельного налога с организаций и земельного налога с физических лиц определено исходя из </w:t>
      </w: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 Управления ФНС России по Республике Карелия, и составит:</w:t>
      </w:r>
    </w:p>
    <w:p w:rsidR="007C6B08" w:rsidRPr="007C6B08" w:rsidRDefault="007C6B08" w:rsidP="007C6B08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налогу на имущество физических лиц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– 5 450,0 тыс.руб., на 2027 год -  5 506,0 тыс.руб., на 2028 год в сумме 5 563,0 тыс.руб.</w:t>
      </w:r>
    </w:p>
    <w:p w:rsidR="007C6B08" w:rsidRPr="007C6B08" w:rsidRDefault="007C6B08" w:rsidP="007C6B08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земельному налогу с организаций на 2026 год –3 046,0 тыс.руб., на 2027 год – 3 076,0 тыс.руб., на 2028 год – 3 107,0 тыс.руб.</w:t>
      </w:r>
    </w:p>
    <w:p w:rsidR="007C6B08" w:rsidRPr="007C6B08" w:rsidRDefault="007C6B08" w:rsidP="007C6B08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земельному налогу с физических лиц 2026 год – 1 963,0 тыс.руб., на 2027 год – 1 983,0 тыс.руб., на 2028 год – 2 003,0 тыс.руб.</w:t>
      </w:r>
    </w:p>
    <w:p w:rsidR="007C6B08" w:rsidRPr="007C6B08" w:rsidRDefault="007C6B08" w:rsidP="007C6B08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left="284"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Государственная пошлина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определена на основании </w:t>
      </w: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прогнозируемых данных за 2025 год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составит в 2026 году – 12 000,0 тыс.руб.,</w:t>
      </w:r>
      <w:r w:rsidRPr="007C6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2027 году – 11 100,0 тыс.руб., в 2028 году – 11 100,0 тыс. руб.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left="284" w:right="-5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Доходы от использования имущества, находящегося в государственной и муниципальной собственности</w:t>
      </w:r>
    </w:p>
    <w:p w:rsidR="007C6B08" w:rsidRPr="007C6B08" w:rsidRDefault="007C6B08" w:rsidP="007C6B0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Доходы от использования имущества, находящегося в муниципальной собственности, спрогнозированы на 2026 год и плановый период 2027 и 2028 годов по данным муниципального казенного учреждения «Центр управления муниципальным имуществом и земельными ресурсами» из них: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Доходы, получаемые в виде арендной платы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в 2026 году составят 7 399,0 тыс.руб.; в 2027 году – 7 022,0 тыс.руб.; в 2028 году – 7 022,0 тыс.руб.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-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на 2026 год в сумме 4 728,0 тыс. руб., на 2027 год – 4 500,0,0 тыс. руб., на 2028 год – 4 500,0 тыс. 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ab/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разграничена, запланирована по данным отдела по развитию предпринимательства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инвестиционной политики в сумме 1 295,1 тыс.руб на 2026 год, 1 320,1 тыс.руб. на 2027 год и 1 305,4 тыс.руб. на 2028 год.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Программы оздоровления муниципальных финансов (утверждается по состоянию на 01.04.2026 года) предусмотрено обеспечение роста поступлений за счет доходов от использования и реализации земельных участков и муниципального имущества в 2026 году - 500 тыс.руб., в 2027 году – 500,0 тыс.руб. 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                           </w:t>
      </w: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Платежи при пользовании природными ресурсами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 поступления платы за негативное воздействие на окружающую среду отражен на основании плановых показателей Балтийско-Арктического межрегионального управления федеральной службы по надзору в сфере природопользования на 2026 год в сумме 178,5 тыс.руб., на 2027 год – 185,7 тыс. руб., на 2028 год – 193,1 тыс. руб.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val="x-none" w:eastAsia="x-none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0"/>
          <w:lang w:val="x-none" w:eastAsia="x-none"/>
        </w:rPr>
        <w:t>Доходы от оказания платных услуг и компенсации затрат государства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от оказания платных услуг на 2026 год</w:t>
      </w: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плановый период 2027 и 2028 годов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прогнозируются администраторами доходов бюджета округа, в соответствии с перечнями оказываемых услуг и установленными ценами, и тарифами, в размере 15 725,0 тыс. руб. на 2026 год, 16 381,9 тыс. руб. на 2027 год и 17 039,9 тыс. руб. на 2028 год.</w:t>
      </w: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0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Доходы от продажи материальных и нематериальных активов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от реализации имущества и земельных участков спрогнозированы на 2026 год и плановый период 2027 и 2028 годов по данным муниципального казенного учреждения «Центр управления муниципальным имуществом и земельными ресурсами» из них: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от реализации земельных участков и иного имущества запланированы в сумме 1 897,0 тыс. руб.- на 2026 год, 1 721,0 тыс. руб.- на 2027 год и 1 711,0 тыс.руб. - на 2028 год.  </w:t>
      </w:r>
    </w:p>
    <w:p w:rsidR="007C6B08" w:rsidRPr="007C6B08" w:rsidRDefault="007C6B08" w:rsidP="007C6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Штрафы, санкции, возмещение ущерба</w:t>
      </w:r>
    </w:p>
    <w:p w:rsidR="007C6B08" w:rsidRPr="007C6B08" w:rsidRDefault="007C6B08" w:rsidP="007C6B08">
      <w:pPr>
        <w:shd w:val="clear" w:color="auto" w:fill="FFFFFF"/>
        <w:tabs>
          <w:tab w:val="left" w:pos="709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Поступление платежей в местные бюджеты в 2026 году </w:t>
      </w: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плановом периоде 2027 и 2028 годов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прогнозируется на основании данных Министерства природных ресурсов и экологии Республики Карелия и Управления Республики Карелия по обеспечению деятельности мировых судей. Поступление указанных платежей в бюджет округа на 2026 год прогнозируется в сумме 1 091,3 тыс.руб., на 2027 год – 1 091,3 тыс.руб., на 2028 год – 1 091,3 тыс.руб.</w:t>
      </w: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1.2 БЕЗВОЗМЕЗДНЫЕ ПОСТУПЛЕНИЯ </w:t>
      </w:r>
    </w:p>
    <w:p w:rsidR="007C6B08" w:rsidRPr="007C6B08" w:rsidRDefault="007C6B08" w:rsidP="007C6B08">
      <w:pPr>
        <w:suppressAutoHyphens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Дотации бюджетам муниципальных округов на выравнивание бюджетной обеспеченности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дотаций на выравнивание бюджетной обеспеченности бюджету округа на 2026 год</w:t>
      </w: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плановый период 2027 и 2028 годов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 в соответствии с проектом  Закона Республики Карелия «О бюджете Республики Карелия на 2026 год и плановый период 2027 и 2028 годов» в размере 72 118,0 тыс. рублей на 2026 год, 45 980,0 тыс. рублей на 2027 год, 29 302,0 руб. на 2028 год. 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Субвенции бюджету муниципального округа</w:t>
      </w:r>
    </w:p>
    <w:p w:rsidR="007C6B08" w:rsidRPr="007C6B08" w:rsidRDefault="007C6B08" w:rsidP="007C6B0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субвенций бюджету округа из других бюджетов бюджетной системы Российской Федерации в 2026 году</w:t>
      </w: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 в сумме 277 034,9 тыс. рублей, в 2027 году 232 424,1 тыс. рублей, на 2028 год – 248 031,7 руб. в соответствии с проектом Законом РК «О бюджете Республики Карелия на 2026 год и плановый период 2027 и 2028 годов» по следующим направлениям: </w:t>
      </w:r>
    </w:p>
    <w:p w:rsidR="007C6B08" w:rsidRPr="007C6B08" w:rsidRDefault="007C6B08" w:rsidP="007C6B08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color w:val="C00000"/>
          <w:sz w:val="20"/>
          <w:szCs w:val="24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C6B08">
        <w:rPr>
          <w:rFonts w:ascii="Times New Roman" w:eastAsia="Times New Roman" w:hAnsi="Times New Roman" w:cs="Times New Roman"/>
          <w:sz w:val="20"/>
          <w:szCs w:val="24"/>
          <w:lang w:eastAsia="ru-RU"/>
        </w:rPr>
        <w:t>(тыс. рублей)</w:t>
      </w: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323"/>
        <w:gridCol w:w="1359"/>
      </w:tblGrid>
      <w:tr w:rsidR="007C6B08" w:rsidRPr="007C6B08" w:rsidTr="000F4282">
        <w:trPr>
          <w:trHeight w:val="349"/>
          <w:tblHeader/>
          <w:jc w:val="center"/>
        </w:trPr>
        <w:tc>
          <w:tcPr>
            <w:tcW w:w="4298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проект </w:t>
            </w:r>
          </w:p>
        </w:tc>
      </w:tr>
      <w:tr w:rsidR="007C6B08" w:rsidRPr="007C6B08" w:rsidTr="000F4282">
        <w:trPr>
          <w:trHeight w:val="630"/>
          <w:jc w:val="center"/>
        </w:trPr>
        <w:tc>
          <w:tcPr>
            <w:tcW w:w="4298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9 784,6</w:t>
            </w:r>
          </w:p>
        </w:tc>
      </w:tr>
      <w:tr w:rsidR="007C6B08" w:rsidRPr="007C6B08" w:rsidTr="000F4282">
        <w:trPr>
          <w:trHeight w:val="630"/>
          <w:jc w:val="center"/>
        </w:trPr>
        <w:tc>
          <w:tcPr>
            <w:tcW w:w="4298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6 046,5</w:t>
            </w:r>
          </w:p>
        </w:tc>
      </w:tr>
      <w:tr w:rsidR="007C6B08" w:rsidRPr="007C6B08" w:rsidTr="000F4282">
        <w:trPr>
          <w:trHeight w:val="630"/>
          <w:jc w:val="center"/>
        </w:trPr>
        <w:tc>
          <w:tcPr>
            <w:tcW w:w="4298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Субвенция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836,9</w:t>
            </w:r>
          </w:p>
        </w:tc>
      </w:tr>
      <w:tr w:rsidR="007C6B08" w:rsidRPr="007C6B08" w:rsidTr="000F4282">
        <w:trPr>
          <w:trHeight w:val="241"/>
          <w:jc w:val="center"/>
        </w:trPr>
        <w:tc>
          <w:tcPr>
            <w:tcW w:w="4298" w:type="pct"/>
            <w:shd w:val="clear" w:color="auto" w:fill="auto"/>
          </w:tcPr>
          <w:p w:rsidR="007C6B08" w:rsidRPr="007C6B08" w:rsidRDefault="007C6B08" w:rsidP="007C6B08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14,4</w:t>
            </w:r>
          </w:p>
        </w:tc>
      </w:tr>
      <w:tr w:rsidR="007C6B08" w:rsidRPr="007C6B08" w:rsidTr="000F4282">
        <w:trPr>
          <w:trHeight w:val="378"/>
          <w:jc w:val="center"/>
        </w:trPr>
        <w:tc>
          <w:tcPr>
            <w:tcW w:w="4298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1 827,2</w:t>
            </w:r>
          </w:p>
        </w:tc>
      </w:tr>
      <w:tr w:rsidR="007C6B08" w:rsidRPr="007C6B08" w:rsidTr="000F4282">
        <w:trPr>
          <w:trHeight w:val="378"/>
          <w:jc w:val="center"/>
        </w:trPr>
        <w:tc>
          <w:tcPr>
            <w:tcW w:w="4298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субвенции бюджетам муниципальных округов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258 525,3</w:t>
            </w:r>
          </w:p>
        </w:tc>
      </w:tr>
    </w:tbl>
    <w:p w:rsidR="007C6B08" w:rsidRPr="007C6B08" w:rsidRDefault="007C6B08" w:rsidP="007C6B08">
      <w:pPr>
        <w:spacing w:after="0" w:line="240" w:lineRule="auto"/>
        <w:ind w:right="-850" w:firstLine="6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right="-850" w:firstLine="6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814"/>
        <w:gridCol w:w="1533"/>
        <w:gridCol w:w="1381"/>
      </w:tblGrid>
      <w:tr w:rsidR="007C6B08" w:rsidRPr="007C6B08" w:rsidTr="000F4282">
        <w:trPr>
          <w:trHeight w:val="349"/>
          <w:tblHeader/>
          <w:jc w:val="center"/>
        </w:trPr>
        <w:tc>
          <w:tcPr>
            <w:tcW w:w="3502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проект</w:t>
            </w:r>
          </w:p>
        </w:tc>
        <w:tc>
          <w:tcPr>
            <w:tcW w:w="710" w:type="pct"/>
          </w:tcPr>
          <w:p w:rsidR="007C6B08" w:rsidRPr="007C6B08" w:rsidRDefault="007C6B08" w:rsidP="007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проект</w:t>
            </w:r>
          </w:p>
        </w:tc>
      </w:tr>
      <w:tr w:rsidR="007C6B08" w:rsidRPr="007C6B08" w:rsidTr="000F4282">
        <w:trPr>
          <w:trHeight w:val="630"/>
          <w:jc w:val="center"/>
        </w:trPr>
        <w:tc>
          <w:tcPr>
            <w:tcW w:w="3502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8 218,4</w:t>
            </w:r>
          </w:p>
        </w:tc>
        <w:tc>
          <w:tcPr>
            <w:tcW w:w="710" w:type="pct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8 844,3</w:t>
            </w:r>
          </w:p>
        </w:tc>
      </w:tr>
      <w:tr w:rsidR="007C6B08" w:rsidRPr="007C6B08" w:rsidTr="000F4282">
        <w:trPr>
          <w:trHeight w:val="630"/>
          <w:jc w:val="center"/>
        </w:trPr>
        <w:tc>
          <w:tcPr>
            <w:tcW w:w="3502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4 030,9</w:t>
            </w:r>
          </w:p>
        </w:tc>
        <w:tc>
          <w:tcPr>
            <w:tcW w:w="710" w:type="pct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2 015,5</w:t>
            </w:r>
          </w:p>
        </w:tc>
      </w:tr>
      <w:tr w:rsidR="007C6B08" w:rsidRPr="007C6B08" w:rsidTr="000F4282">
        <w:trPr>
          <w:trHeight w:val="630"/>
          <w:jc w:val="center"/>
        </w:trPr>
        <w:tc>
          <w:tcPr>
            <w:tcW w:w="3502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Субвенция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937,9</w:t>
            </w:r>
          </w:p>
        </w:tc>
        <w:tc>
          <w:tcPr>
            <w:tcW w:w="710" w:type="pct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1 204,8</w:t>
            </w:r>
          </w:p>
        </w:tc>
      </w:tr>
      <w:tr w:rsidR="007C6B08" w:rsidRPr="007C6B08" w:rsidTr="000F4282">
        <w:trPr>
          <w:trHeight w:val="630"/>
          <w:jc w:val="center"/>
        </w:trPr>
        <w:tc>
          <w:tcPr>
            <w:tcW w:w="3502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710" w:type="pct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1,3</w:t>
            </w:r>
          </w:p>
        </w:tc>
      </w:tr>
      <w:tr w:rsidR="007C6B08" w:rsidRPr="007C6B08" w:rsidTr="000F4282">
        <w:trPr>
          <w:trHeight w:val="482"/>
          <w:jc w:val="center"/>
        </w:trPr>
        <w:tc>
          <w:tcPr>
            <w:tcW w:w="3502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Единая субвенция местным бюджетам из бюджета субъекта Российской Федерации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1 430,1</w:t>
            </w:r>
          </w:p>
        </w:tc>
        <w:tc>
          <w:tcPr>
            <w:tcW w:w="710" w:type="pct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1 539,4</w:t>
            </w:r>
          </w:p>
        </w:tc>
      </w:tr>
      <w:tr w:rsidR="007C6B08" w:rsidRPr="007C6B08" w:rsidTr="000F4282">
        <w:trPr>
          <w:trHeight w:val="482"/>
          <w:jc w:val="center"/>
        </w:trPr>
        <w:tc>
          <w:tcPr>
            <w:tcW w:w="3502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субвенции бюджетам муниципальных округов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217 805,6</w:t>
            </w:r>
          </w:p>
        </w:tc>
        <w:tc>
          <w:tcPr>
            <w:tcW w:w="710" w:type="pct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234 426,4</w:t>
            </w:r>
          </w:p>
        </w:tc>
      </w:tr>
    </w:tbl>
    <w:p w:rsidR="007C6B08" w:rsidRPr="007C6B08" w:rsidRDefault="007C6B08" w:rsidP="007C6B08">
      <w:pPr>
        <w:spacing w:after="0" w:line="240" w:lineRule="auto"/>
        <w:ind w:right="-850" w:firstLine="60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Субсидии бюджету муниципального округа</w:t>
      </w:r>
    </w:p>
    <w:p w:rsidR="007C6B08" w:rsidRPr="007C6B08" w:rsidRDefault="007C6B08" w:rsidP="007C6B0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субсидий бюджету округа из других бюджетов бюджетной системы Российской Федерации в 2026 году</w:t>
      </w: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 в сумме 288 974,8 тыс. рублей, в 2027 году 208 026,6 тыс. рублей, в 2028 году – 45 148,2 рублей, в соответствии с проектом Закона РК «О бюджете Республики Карелия на 2026 год и плановый период 2027 и 2028 годов», с заключенными Соглашениями с Главными распорядителями бюджетных средств по следующим направлениям: </w:t>
      </w:r>
    </w:p>
    <w:p w:rsidR="007C6B08" w:rsidRPr="007C6B08" w:rsidRDefault="007C6B08" w:rsidP="007C6B08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C6B08">
        <w:rPr>
          <w:rFonts w:ascii="Times New Roman" w:eastAsia="Times New Roman" w:hAnsi="Times New Roman" w:cs="Times New Roman"/>
          <w:sz w:val="20"/>
          <w:szCs w:val="24"/>
          <w:lang w:eastAsia="ru-RU"/>
        </w:rPr>
        <w:t>(тыс. рублей)</w:t>
      </w: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7961"/>
        <w:gridCol w:w="1652"/>
      </w:tblGrid>
      <w:tr w:rsidR="007C6B08" w:rsidRPr="007C6B08" w:rsidTr="000F4282">
        <w:trPr>
          <w:trHeight w:val="349"/>
          <w:tblHeader/>
          <w:jc w:val="center"/>
        </w:trPr>
        <w:tc>
          <w:tcPr>
            <w:tcW w:w="4141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проект </w:t>
            </w:r>
          </w:p>
        </w:tc>
      </w:tr>
      <w:tr w:rsidR="007C6B08" w:rsidRPr="007C6B08" w:rsidTr="000F4282">
        <w:trPr>
          <w:trHeight w:val="378"/>
          <w:jc w:val="center"/>
        </w:trPr>
        <w:tc>
          <w:tcPr>
            <w:tcW w:w="4141" w:type="pct"/>
            <w:shd w:val="clear" w:color="auto" w:fill="auto"/>
          </w:tcPr>
          <w:p w:rsidR="007C6B08" w:rsidRPr="007C6B08" w:rsidRDefault="007C6B08" w:rsidP="007C6B08">
            <w:pPr>
              <w:widowControl w:val="0"/>
              <w:tabs>
                <w:tab w:val="left" w:pos="186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7 320,0</w:t>
            </w: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7C6B08" w:rsidRPr="007C6B08" w:rsidTr="000F4282">
        <w:trPr>
          <w:trHeight w:val="378"/>
          <w:jc w:val="center"/>
        </w:trPr>
        <w:tc>
          <w:tcPr>
            <w:tcW w:w="4141" w:type="pct"/>
            <w:shd w:val="clear" w:color="auto" w:fill="auto"/>
          </w:tcPr>
          <w:p w:rsidR="007C6B08" w:rsidRPr="007C6B08" w:rsidRDefault="007C6B08" w:rsidP="007C6B08">
            <w:pPr>
              <w:widowControl w:val="0"/>
              <w:tabs>
                <w:tab w:val="left" w:pos="174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C6B08" w:rsidRPr="007C6B08" w:rsidTr="000F4282">
        <w:trPr>
          <w:trHeight w:val="378"/>
          <w:jc w:val="center"/>
        </w:trPr>
        <w:tc>
          <w:tcPr>
            <w:tcW w:w="4141" w:type="pct"/>
            <w:shd w:val="clear" w:color="auto" w:fill="auto"/>
          </w:tcPr>
          <w:p w:rsidR="007C6B08" w:rsidRPr="007C6B08" w:rsidRDefault="007C6B08" w:rsidP="007C6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7 887,6</w:t>
            </w:r>
          </w:p>
        </w:tc>
      </w:tr>
      <w:tr w:rsidR="007C6B08" w:rsidRPr="007C6B08" w:rsidTr="000F4282">
        <w:trPr>
          <w:trHeight w:val="378"/>
          <w:jc w:val="center"/>
        </w:trPr>
        <w:tc>
          <w:tcPr>
            <w:tcW w:w="4141" w:type="pct"/>
            <w:shd w:val="clear" w:color="auto" w:fill="auto"/>
          </w:tcPr>
          <w:p w:rsidR="007C6B08" w:rsidRPr="007C6B08" w:rsidRDefault="007C6B08" w:rsidP="007C6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округов на реализацию мероприятий федеральной целевой программы "Развитие Республики Карелия на период до 2030 года"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182 000,0</w:t>
            </w:r>
          </w:p>
        </w:tc>
      </w:tr>
      <w:tr w:rsidR="007C6B08" w:rsidRPr="007C6B08" w:rsidTr="000F4282">
        <w:trPr>
          <w:trHeight w:val="378"/>
          <w:jc w:val="center"/>
        </w:trPr>
        <w:tc>
          <w:tcPr>
            <w:tcW w:w="4141" w:type="pct"/>
            <w:shd w:val="clear" w:color="auto" w:fill="auto"/>
          </w:tcPr>
          <w:p w:rsidR="007C6B08" w:rsidRPr="007C6B08" w:rsidRDefault="007C6B08" w:rsidP="007C6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1 320,9</w:t>
            </w:r>
          </w:p>
        </w:tc>
      </w:tr>
      <w:tr w:rsidR="007C6B08" w:rsidRPr="007C6B08" w:rsidTr="000F4282">
        <w:trPr>
          <w:trHeight w:val="378"/>
          <w:jc w:val="center"/>
        </w:trPr>
        <w:tc>
          <w:tcPr>
            <w:tcW w:w="4141" w:type="pct"/>
            <w:shd w:val="clear" w:color="auto" w:fill="auto"/>
          </w:tcPr>
          <w:p w:rsidR="007C6B08" w:rsidRPr="007C6B08" w:rsidRDefault="007C6B08" w:rsidP="007C6B0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Субсидия бюджетам муниципальных округов на реализацию мероприятий на развитие сети учреждений культурно-досугового типа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69 672,1</w:t>
            </w:r>
          </w:p>
        </w:tc>
      </w:tr>
      <w:tr w:rsidR="007C6B08" w:rsidRPr="007C6B08" w:rsidTr="000F4282">
        <w:trPr>
          <w:trHeight w:val="378"/>
          <w:jc w:val="center"/>
        </w:trPr>
        <w:tc>
          <w:tcPr>
            <w:tcW w:w="4141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3 212,5</w:t>
            </w:r>
          </w:p>
        </w:tc>
      </w:tr>
      <w:tr w:rsidR="007C6B08" w:rsidRPr="007C6B08" w:rsidTr="000F4282">
        <w:trPr>
          <w:trHeight w:val="378"/>
          <w:jc w:val="center"/>
        </w:trPr>
        <w:tc>
          <w:tcPr>
            <w:tcW w:w="4141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859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17 561,7</w:t>
            </w:r>
          </w:p>
        </w:tc>
      </w:tr>
    </w:tbl>
    <w:p w:rsidR="007C6B08" w:rsidRPr="007C6B08" w:rsidRDefault="007C6B08" w:rsidP="007C6B08">
      <w:pPr>
        <w:spacing w:after="0" w:line="240" w:lineRule="auto"/>
        <w:ind w:right="-85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310"/>
        <w:gridCol w:w="1762"/>
        <w:gridCol w:w="1719"/>
      </w:tblGrid>
      <w:tr w:rsidR="007C6B08" w:rsidRPr="007C6B08" w:rsidTr="000F4282">
        <w:trPr>
          <w:trHeight w:val="349"/>
          <w:tblHeader/>
          <w:jc w:val="center"/>
        </w:trPr>
        <w:tc>
          <w:tcPr>
            <w:tcW w:w="3222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проект</w:t>
            </w:r>
          </w:p>
        </w:tc>
        <w:tc>
          <w:tcPr>
            <w:tcW w:w="878" w:type="pct"/>
          </w:tcPr>
          <w:p w:rsidR="007C6B08" w:rsidRPr="007C6B08" w:rsidRDefault="007C6B08" w:rsidP="007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  <w:p w:rsidR="007C6B08" w:rsidRPr="007C6B08" w:rsidRDefault="007C6B08" w:rsidP="007C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</w:t>
            </w:r>
          </w:p>
        </w:tc>
      </w:tr>
      <w:tr w:rsidR="007C6B08" w:rsidRPr="007C6B08" w:rsidTr="000F4282">
        <w:trPr>
          <w:trHeight w:val="630"/>
          <w:jc w:val="center"/>
        </w:trPr>
        <w:tc>
          <w:tcPr>
            <w:tcW w:w="3222" w:type="pct"/>
            <w:shd w:val="clear" w:color="auto" w:fill="auto"/>
          </w:tcPr>
          <w:p w:rsidR="007C6B08" w:rsidRPr="007C6B08" w:rsidRDefault="007C6B08" w:rsidP="007C6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169 060,1</w:t>
            </w:r>
          </w:p>
        </w:tc>
        <w:tc>
          <w:tcPr>
            <w:tcW w:w="878" w:type="pct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7C6B08" w:rsidRPr="007C6B08" w:rsidTr="000F4282">
        <w:trPr>
          <w:trHeight w:val="630"/>
          <w:jc w:val="center"/>
        </w:trPr>
        <w:tc>
          <w:tcPr>
            <w:tcW w:w="3222" w:type="pct"/>
            <w:shd w:val="clear" w:color="auto" w:fill="auto"/>
          </w:tcPr>
          <w:p w:rsidR="007C6B08" w:rsidRPr="007C6B08" w:rsidRDefault="007C6B08" w:rsidP="007C6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15 370,3</w:t>
            </w:r>
          </w:p>
        </w:tc>
        <w:tc>
          <w:tcPr>
            <w:tcW w:w="878" w:type="pct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21 093,7</w:t>
            </w:r>
          </w:p>
        </w:tc>
      </w:tr>
      <w:tr w:rsidR="007C6B08" w:rsidRPr="007C6B08" w:rsidTr="000F4282">
        <w:trPr>
          <w:trHeight w:val="630"/>
          <w:jc w:val="center"/>
        </w:trPr>
        <w:tc>
          <w:tcPr>
            <w:tcW w:w="3222" w:type="pct"/>
            <w:shd w:val="clear" w:color="auto" w:fill="auto"/>
          </w:tcPr>
          <w:p w:rsidR="007C6B08" w:rsidRPr="007C6B08" w:rsidRDefault="007C6B08" w:rsidP="007C6B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1 650,5</w:t>
            </w:r>
          </w:p>
        </w:tc>
        <w:tc>
          <w:tcPr>
            <w:tcW w:w="878" w:type="pct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1 671,0</w:t>
            </w:r>
          </w:p>
        </w:tc>
      </w:tr>
      <w:tr w:rsidR="007C6B08" w:rsidRPr="007C6B08" w:rsidTr="000F4282">
        <w:trPr>
          <w:trHeight w:val="630"/>
          <w:jc w:val="center"/>
        </w:trPr>
        <w:tc>
          <w:tcPr>
            <w:tcW w:w="3222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7 589,8</w:t>
            </w:r>
          </w:p>
        </w:tc>
        <w:tc>
          <w:tcPr>
            <w:tcW w:w="878" w:type="pct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7 132,9</w:t>
            </w:r>
          </w:p>
        </w:tc>
      </w:tr>
      <w:tr w:rsidR="007C6B08" w:rsidRPr="007C6B08" w:rsidTr="000F4282">
        <w:trPr>
          <w:trHeight w:val="630"/>
          <w:jc w:val="center"/>
        </w:trPr>
        <w:tc>
          <w:tcPr>
            <w:tcW w:w="3222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</w:t>
            </w: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900" w:type="pct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3 084,6</w:t>
            </w:r>
          </w:p>
        </w:tc>
        <w:tc>
          <w:tcPr>
            <w:tcW w:w="878" w:type="pct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3 119,2</w:t>
            </w:r>
          </w:p>
        </w:tc>
      </w:tr>
      <w:tr w:rsidR="007C6B08" w:rsidRPr="007C6B08" w:rsidTr="000F4282">
        <w:trPr>
          <w:trHeight w:val="630"/>
          <w:jc w:val="center"/>
        </w:trPr>
        <w:tc>
          <w:tcPr>
            <w:tcW w:w="3222" w:type="pct"/>
            <w:shd w:val="clear" w:color="auto" w:fill="auto"/>
          </w:tcPr>
          <w:p w:rsidR="007C6B08" w:rsidRPr="007C6B08" w:rsidRDefault="007C6B08" w:rsidP="007C6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900" w:type="pct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11 271,3</w:t>
            </w:r>
          </w:p>
        </w:tc>
        <w:tc>
          <w:tcPr>
            <w:tcW w:w="878" w:type="pct"/>
          </w:tcPr>
          <w:p w:rsidR="007C6B08" w:rsidRPr="007C6B08" w:rsidRDefault="007C6B08" w:rsidP="007C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C6B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12 131,4</w:t>
            </w:r>
          </w:p>
        </w:tc>
      </w:tr>
    </w:tbl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Иные межбюджетные трансферты</w:t>
      </w:r>
    </w:p>
    <w:p w:rsidR="007C6B08" w:rsidRPr="007C6B08" w:rsidRDefault="007C6B08" w:rsidP="007C6B08">
      <w:pPr>
        <w:spacing w:after="0" w:line="240" w:lineRule="auto"/>
        <w:ind w:right="-850" w:firstLine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межбюджетные трансферты предусмотрены на 2026 год в сумме 0 руб., на 2027 год – 0 руб., на 2028 год – 0 тыс.руб.</w:t>
      </w:r>
    </w:p>
    <w:p w:rsidR="007C6B08" w:rsidRPr="007C6B08" w:rsidRDefault="007C6B08" w:rsidP="007C6B08">
      <w:pPr>
        <w:spacing w:after="0" w:line="240" w:lineRule="auto"/>
        <w:ind w:right="-850" w:firstLine="600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</w:t>
      </w:r>
    </w:p>
    <w:p w:rsidR="007C6B08" w:rsidRPr="007C6B08" w:rsidRDefault="007C6B08" w:rsidP="007C6B08">
      <w:pPr>
        <w:spacing w:after="0" w:line="240" w:lineRule="auto"/>
        <w:ind w:right="-1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бюджета округа на 2026-2028 годы отражает бюджетные ассигнования в разрезе 20 муниципальных программ Суоярвского муниципального округа. Программный формат бюджета позволяет обеспечить увязку бюджетных ассигнований непосредственно с основными мероприятиями и соответствующими им целевыми показателями (индикаторами), а также возможность оценки достижения целей, задач и запланированных результатов реализации муниципальных программ.</w:t>
      </w:r>
    </w:p>
    <w:p w:rsidR="007C6B08" w:rsidRPr="007C6B08" w:rsidRDefault="007C6B08" w:rsidP="007C6B08">
      <w:pPr>
        <w:spacing w:after="0" w:line="240" w:lineRule="auto"/>
        <w:ind w:right="-1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возможности полноценного рассмотрения Советом округа решения в увязке с целями, задачами, ожидаемыми результатами и целевыми показателями, планируемыми к достижению в рамках муниципальных программ, представлены паспорта муниципальных программ в составе документов и материалов, которые одновременно вносятся с решением.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Расчеты бюджетных проектировок по ФОТ осуществлены с учетом повышения МРОТ с 01.01.2026 года на 20,7%, сохранения целевых показателей по оплате труда педагогов дополнительного образования и работников культуры в соответствии с Указом Президента РФ на 2025 год уровня, по всем категориям работников бюджетной сферы и работникам органов местного самоуправления с учетом проведения оптимизационных мероприятий, предусмотренных программой оздоровления муниципальных финансов. Бюджетные ассигнования на оплату коммунальных услуг рассчитывались по договорам и ценам, действующим на 01.09.2025 года. Расходы на оплату продуктов питания рассчитаны по данным администраторов поступлений родительской платы, обслуживание муниципального долга планируется в соответствии с заключенными контрактами. Все остальные расходы бюджета округа рассчитаны исходя из действующих обязательств, на уровне ожидаемого исполнения за 2025 год.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заработную плату с начислениями по подведомственным учреждениям запланированы на уровне 96% от потребности, расходы оплату коммунальных услуг – 91% от потребности, расходы на оплату продуктов питания за счет родительской платы, обслуживание муниципального долга предусмотрены полностью. Остальные расходы бюджета округа запланированы на уровне 80% от потребности.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2026 год предусмотрены без учета кредиторской задолженности ожидаемой по исполнению бюджета 2025 года. 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Всего расходы на 2026 год планируются в сумме 950 143,76 тыс. руб., на 2027 год в сумме 798 586,75 тыс. руб., в том числе общий объем условно утверждаемых расходов в сумме 9 182,98 тыс. руб, на 2028 год – 678 045,97 тыс. руб., в том числе общий объем условно утверждаемых расходов в сумме 20 256,11 тыс.руб.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01 ОБЩЕГОСУДАРСТВЕННЫЕ ВОПРОСЫ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плановые расходы составляют 71 494,93 тыс. руб., на 2027 год – 63 586,41 тыс. руб., на 2028 год – 71 314,60 тыс. руб. На 2026 год в составе общегосударственных расходов: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разделу подразделу 01 02 всего планируемые бюджетные ассигнования 2 904,4 тыс. руб., в том числе расходы за счет средств местного бюджета на функционирование Главы муниципального образования предусмотрены в сумме 2 904,4 тыс. руб., из них на оплату труда с начислениями – 2 864,4 тыс. 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разделу подразделу 01 03 отражены расходы за счет средств местного бюджета на функционирование законодательных (представительных) органов государственной власти и представительных органов муниципальных образований в сумме 6,0 тыс. 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разделу подразделу 01 04  всего планируемые бюджетные ассигнования 30 987,03 тыс. руб., в том числе расходы за счет средств местного бюджета на функционирование местной администрации в  сумме  29 475,13 тыс. руб., из них на оплату труда с начислениями – 28 388,0 тыс. руб. Расходы за счет средств бюджета Республики Карелия на переданные государственные полномочия (комиссии по делам несовершеннолетних, регулирование цен и тарифов, деятельность административных комиссий) планируются в сумме  997,5 тыс. 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 разделу подразделу 01 05 отражены расходы за счет средств субвенции из бюджета Республики Карелия на финансового обеспечения переданных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в сумме 14,4 тыс. 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 разделу подразделу 01 11 Резервный фонд администрации на предупреждение возникновения чрезвычайных ситуаций и ликвидацию чрезвычайных ситуаций – 300,0 тыс. 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 разделу подразделу 01 13 на другие общегосударственные вопросы предусмотрены расходы за счет средств местного бюджета в сумме 37 283,0 тыс. руб., в т. ч.: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содержание казенного учреждения «ЦИХО» за счет средств местного бюджета – 23 322,9 тыс. руб.;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содержание казенного учреждения МКУ «ЦУМИ и ЗР» - 6 500,4 тыс. руб.;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расходы на реализацию госфункций, связанных с общегосударственным управлением (расходы на содержание казны, оценка рыночная, кадастровая имущества, земли, регулирование отношений по муниципальной собственности, составление проектно-сметных документаций, представительские расходы), за счет средств местного бюджета предусмотрено 7 454,7 тыс. руб.;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 реализацию мероприятий программы «Профилактика правонарушений и преступлений в Суоярвском муниципальном округе» предусмотрено 5,0 тыс. руб.;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 2027 и 2028 год расходы на общегосударственные вопросы планируются на уровне 63 856,41 тыс. руб. и 71 314,60 тыс. руб. соответственно, из них: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разделу подразделу 01 02 плановые расходы за счет средств местного бюджета на функционирование Главы муниципального образования предусмотрены в сумме 2 904,0 тыс. руб. и 2 904,0 тыс. руб. соответственно.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разделу подразделу 01 03 отражены расходы за счет средств местного бюджета на функционирование законодательных (представительных) органов государственной власти и представительных органов муниципальных образований на 2027 год в сумме 6,0 тыс. руб., на 2028 год в сумме 6,0 тыс. 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разделу подразделу 01 04 плановые расходы в сумме 28 880,30 тыс. руб. и 29 298,76 тыс. руб. соответственно, в том числе: за счет средств местного бюджета в 2027, 2028 году на функционирование местной администрации предусмотрены в сумме 28 100,10 тыс. руб.  и 27 619,36 тыс. руб. соответственно.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за счет средств бюджета Республики Карелия на переданные государственные полномочия (комиссии по делам несовершеннолетних, регулирование цен и тарифов, деятельность административных комиссий) в 2027 году планируются в сумме 780,2 тыс. руб., в 2028 году – 839,7 тыс.руб.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 разделу подразделу 01 05 отражены расходы за счет средств субвенции из бюджета Республики Карелия на финансового обеспечения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на 2027 год в сумме 1,2 тыс. руб., на 2028 год – 1,3 тыс.руб.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 разделу подразделу 01 11 Резервный фонд администрации на предупреждение возникновения чрезвычайных ситуаций и ликвидацию чрезвычайных ситуаций за счет средств местного бюджета на 2027 и 2028 год 300,0 тыс. руб. и 300,0 тыс. руб. соответственно.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По разделу подразделу 01 13 на другие общегосударственные вопросы предусмотрены расходы на 2027 год в сумме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31 764,5 тыс. руб., на 2028 год в сумме 38 804,14 тыс. руб., в т. ч.: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 содержание казенного учреждения «ЦИХО» за счет средств местного бюджета в 2027 году – 21 077,0 тыс. руб. и в 2028 году – 26 049,0 тыс. руб. соответственно; 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содержание казенного учреждения МКУ «ЦУМИ» на 2026 год 6 336,4 тыс. руб. и в 2028 году – 7 603,4 тыс. руб. соответственно; 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расходы на реализацию государственных функций, связанных с общегосударственным управлением (расходы на содержание казны, оценка рыночная, кадастровая имущества, земли, составление проектно-сметных документаций, представительские расходы), за счет средств местного бюджета предусмотрено на 2027 год 4 346,1 тыс. руб. и на 2028 год -  5 143,7 тыс. руб. соответственно;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 реализацию мероприятий программы «Профилактика правонарушений и преступлений в Суоярвском муниципальном округе» предусмотрено 5,0 тыс. руб. на 2027 год и 5,0 тыс. руб. на 2028 год.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02 НАЦИОНАЛЬНАЯ ОБОРОНА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разделу предусмотрены расходы за счет субвенции на осуществление первичного воинского учета на территориях, где отсутствуют военные комиссариаты, на 2026 год в сумме 836,9 тыс. руб., на 2027 год – 937,9 тыс. руб., на 2028 год -  1204,8 тыс.руб.</w:t>
      </w: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03 НАЦИОНАЛЬНАЯ БЕЗОПАСНОСТЬ И ПРАВООХРАНИТЕЛЬНАЯ ДЕЯТЕЛЬНОСТЬ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предусмотрены расходы на реализацию мероприятий по программе "Обеспечение безопасности жизнедеятельности населения" в сумме 10 896,0 тыс. руб. (система оповещения, минеральные полосы), по программе "Профилактика терроризма, а также минимизация и (или) ликвидация последствий его проявления на территории Суоярвского муниципального округа" в сумме 5,0 тыс. руб., на 2027 – 700,0 тыс. руб. и 5,0 тыс. руб. соответственно, на 2028 год– 700,0 тыс. руб. и 5,0 тыс. руб. соответственно. 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04 НАЦИОНАЛЬНАЯ ЭКОНОМИКА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предусмотрены расходы в сумме 20 450,00 тыс. руб., в том числе: плановая субвенция на 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1 209,4 тыс. руб.; дорожный фонд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19 240,60 тыс. руб., в том числе расходы на содержание дорог за счет средств местного бюджета – 17 736,2 тыс. руб., ремонт автомобильных дорого общего пользования в границах округа – 1504,4 тыс. руб.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и 2028 года по данному разделу предусмотрено 27 538,5 тыс. руб. и 26 735,9 тыс. руб., это расходы за счет субвенции из бюджета РК на 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 в сумме 1 019,0 тыс. руб. на 2027 год и 1 096,7 тыс.руб. на 2028 год;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дорожный фонд – 26 519,5 тыс. руб. на 2027 год и 25 639,2 тыс.руб. на 2028 год, в том числе расходы на содержание дорог 23 948,4 тыс. руб. на 2027 год и 22 395,0 тыс.руб. на 2028 год; ремонт автомобильных дорог общего пользования в границах округа – 2 571,1 тыс. руб. на 2027 год и 3 244,2 на 2028 год. </w:t>
      </w: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05 ЖИЛИЩНО-КОММУНАЛЬНОЕ ХОЗЯЙСТВО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предусмотрены расходы в сумме 212 585,00 тыс. руб., на 2027 год – 203 143,92 тыс. руб., 2028 год – 39 764,12 тыс. руб. Из суммы на 2026 год: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жилищное хозяйство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10 028,00 тыс. руб.: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мероприятий по переселению граждан из аварийного жилищного фонда за счет субсидии из бюджета РК – 7 320,0 тыс.руб.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в сфере жилищного хозяйства – 508,0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взносы в фонд капитального ремонта жилых домов – 2 200,0 тыс. руб.</w:t>
      </w:r>
    </w:p>
    <w:p w:rsidR="007C6B08" w:rsidRPr="007C6B08" w:rsidRDefault="007C6B08" w:rsidP="007C6B0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коммунальное хозяйство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189 493,78 тыс. руб.: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в области коммунального хозяйства (текущий ремонт) – 3 070,7 тыс. руб.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мероприятий федеральной целевой программы "Оразвитие Республики Карелия на период до 2030 года» – 182 000,00 тыс.руб.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м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в области коммунального хозяйства (оплата по исполнительному листу за очистные сооружения) - 4 423,08 тыс.руб.</w:t>
      </w:r>
    </w:p>
    <w:p w:rsidR="007C6B08" w:rsidRPr="007C6B08" w:rsidRDefault="007C6B08" w:rsidP="007C6B0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благоустройство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12 787,81 тыс. руб., в том числе: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мероприятий по ликвидации мест несанкционированного размещения отходов производства и потребления – 288,5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софинансирование субсидии на ППМИ за счет средств местного бюджета – 230,0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уличное освещение – 6 039,0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мест захоронения – 500,0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прочие мероприятия по благоустройству – 1 855,0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программ формирования современной городской среды за счет средств субсидии – 3 212,51 тыс. руб., за счет средств местного бюджета – 192,80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софинансирование иных межбюджетных трансфертов на поддержку развития территориального самоуправления – 120,0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мероприятий по обеспечению комплексного развития сельских территорий (благоустройство сельских территорий) за счет средств местного бюджета – 350,0 тыс. руб.</w:t>
      </w:r>
    </w:p>
    <w:p w:rsidR="007C6B08" w:rsidRPr="007C6B08" w:rsidRDefault="007C6B08" w:rsidP="007C6B08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разделу другие вопросы в области ЖКХ: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МКУ «Служба по вопросам похоронного дела» – 275,4 тыс. руб.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2027 год на </w:t>
      </w:r>
      <w:r w:rsidRPr="007C6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жилищное хозяйство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171 768,11 тыс. руб.: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переселению граждан из аварийного жилищного фонда  – 169 060,11 тыс.руб.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в сфере жилищного хозяйства – 508,0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мероприятия по капитальному ремонту жилых домов – 2 200,0 тыс. руб.</w:t>
      </w:r>
    </w:p>
    <w:p w:rsidR="007C6B08" w:rsidRPr="007C6B08" w:rsidRDefault="007C6B08" w:rsidP="007C6B0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коммунальное хозяйство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18 441,0 тыс. руб.: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в области коммунального хозяйства (текущий ремонт) – 3 070,7 тыс. руб.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модернизация коммунальной инфраструктуры за счет средств бюджета РК – 15 370,30 тыс. руб.</w:t>
      </w:r>
    </w:p>
    <w:p w:rsidR="007C6B08" w:rsidRPr="007C6B08" w:rsidRDefault="007C6B08" w:rsidP="007C6B0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благоустройство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12 659,4 тыс. руб., в том числе: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реализации мероприятий по ликвидации мест несанкционированного размещения отходов производства и потребления – 295,7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софинансирование субсидии на ППМИ за счет средств местного бюджета – 230,0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уличное освещение – 6 039,0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мест захоронения – 500,0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прочие мероприятия по благоустройству – 1 855,0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программ формирования современной городской среды за счет средств субсидии – 3 084,6 тыс. руб., за счет средств местного бюджета – 185,1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софинансирование иных межбюджетных трансфертов на поддержку развития территориального самоуправления – 120,0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мероприятий по обеспечению комплексного развития сельских территорий (благоустройство сельских территорий) за счет средств местного бюджета – 350,0 тыс. руб.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разделу другие вопросы в области ЖКХ: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МКУ «Служба по вопросам похоронного дела» – 275,4 тыс. 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2028 год </w:t>
      </w:r>
      <w:r w:rsidRPr="007C6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жилищное хозяйство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2 708,0 тыс. руб.: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в сфере жилищного хозяйства – 508,0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капитальному ремонту жилых домов –2 200,0 тыс. руб.</w:t>
      </w:r>
    </w:p>
    <w:p w:rsidR="007C6B08" w:rsidRPr="007C6B08" w:rsidRDefault="007C6B08" w:rsidP="007C6B0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коммунальное хозяйство –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24 164,4 тыс. руб.: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в области коммунального хозяйства (текущий ремонт) – 3 070,7 тыс. руб.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модернизация коммунальной инфраструктуры за счет средств бюджета РК – 21 093,7 тыс. руб.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благоустройство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12 516,3 тыс. руб., в том числе: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реализации мероприятий по ликвидации мест несанкционированного размещения отходов производства и потребления – 303,1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софинансирование субсидии на ППМИ за счет средств местного бюджета – 230,0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уличное освещение – 6 039,0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мест захоронения – 500,0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прочие мероприятия по благоустройству – 1 667,9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софинансирование иных межбюджетных трансфертов на поддержку развития территориального самоуправления – 120,0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мероприятий по обеспечению комплексного развития сельских территорий (благоустройство сельских территорий) за счет средств местного бюджета– 350,0 тыс. руб.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программ формирования современной городской среды за счет средств субсидии – 3 119,2 тыс. руб., за счет средств местного бюджета – 187,1 тыс. руб.;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разделу другие вопросы в области ЖКХ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МКУ «Служба по вопросам похоронного дела» – 375,4 тыс. руб.</w:t>
      </w:r>
    </w:p>
    <w:p w:rsidR="007C6B08" w:rsidRPr="007C6B08" w:rsidRDefault="007C6B08" w:rsidP="007C6B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/>
        <w:ind w:left="7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07 ОБРАЗОВАНИЕ</w:t>
      </w:r>
    </w:p>
    <w:p w:rsidR="007C6B08" w:rsidRPr="007C6B08" w:rsidRDefault="007C6B08" w:rsidP="007C6B0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всего по данному разделу предусмотрено 458 115,0 тыс. руб., на 2027 год – 409 990,6 тыс. руб., на 2028 год – 440 729,4 тыс. руб.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 01 Дошкольное образование.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а 2026 год предусмотрены расходы на содержание одного детского дошкольного учреждения, тринадцати дошкольных групп при школах и одной семейной дошкольной группы в сумме 123 898,1 тыс. руб., в том числе: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целевых средств предусмотрено 85 276,3 тыс. руб. (субвенция на финансовое обеспечение получения бесплатного дошкольного образования – 85 039,1 тыс. руб., предоставление мер социальной поддержки инвалидам – 237,2 тыс. руб.);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средств местного бюджета – 38 621,8 тыс. руб., из них родительская плата и льготное питание – 11 676,0 тыс. руб., на содержание детсадов и дошкольных групп – 26 945,8 тыс. руб.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 расходы на дошкольное образование запланированы в сумме 106 872,9 тыс. руб., в том числе: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целевых средств предусмотрено 66 720,1 тыс. руб. (субвенция на финансовое обеспечение получения бесплатного дошкольного образования – 66 550,1 тыс. руб., предоставление мер социальной поддержки инвалидам – 170,0 тыс. руб.);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средств местного бюджета – 40 152,8 тыс. руб., из них родительская плата и льготное питание – 12 207,0 тыс. руб., на содержание детсадов и дошкольных групп – 27 945,8 тыс. руб.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2028 год расходы на дошкольное образование запланированы в сумме 112 486,8 тыс. руб., в том числе: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целевых средств предусмотрено 72 206,0 тыс. руб. (субвенция на финансовое обеспечение получения бесплатного дошкольного образования – 72 018,0 тыс. руб., предоставление мер социальной поддержки инвалидам – 188,0 тыс. руб.);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счет средств местного бюджета – 40 280,8 тыс. руб., из них родительская плата и льготное питание – 12 365,5 тыс. руб., на содержание детсадов и дошкольных групп – 27 915,8 тыс. руб. 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07 02 Общее образование.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2026 год всего предусмотрено на содержание 7 школ 275 912,0 тыс. руб.: 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целевых средств предусмотрено 180 902,9 тыс. руб. (</w:t>
      </w: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соц. поддержка инвалидов – 3 425,4 тыс. руб., субвенция на финансовое обеспечение гос. гарантий на получение образования – 164 542,0 тыс. руб.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6B08">
        <w:rPr>
          <w:rFonts w:ascii="Calibri" w:eastAsia="Calibri" w:hAnsi="Calibri" w:cs="Times New Roman"/>
          <w:color w:val="C00000"/>
        </w:rPr>
        <w:t xml:space="preserve"> </w:t>
      </w:r>
      <w:r w:rsidRPr="007C6B08">
        <w:rPr>
          <w:rFonts w:ascii="Times New Roman" w:eastAsia="Calibri" w:hAnsi="Times New Roman" w:cs="Times New Roman"/>
          <w:sz w:val="28"/>
          <w:szCs w:val="28"/>
        </w:rPr>
        <w:t>с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на горячее питание – 7 887,6 тыс. руб., 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– 1 320,9 тыс. руб., транспортное обеспечение обучающихся - 3 727,0 тыс.руб.);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расходы за счет местного бюджета составляют 95 009,1 тыс. руб.,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родительская плата за продукты питания – 2 374,0 тыс. руб.; на содержание школ – 92 313,7 тыс. руб.; софинансирование субсидии на реализацию мероприятий государственной программы РК " Развитие образования" – 320,0 тыс. руб.;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– 0,4 тыс. руб., расходы на организацию бесплатного горячего питания – 1,0 тыс. руб.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2027 год всего предусмотрено 250 762,0 тыс. руб.: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целевых средств предусмотрено 156 478,8 тыс. руб. (соц. поддержка инвалидов – 2 916,3 тыс. руб., субвенция на финансовое обеспечение гос. гарантий на получение образования – 141 182,2 тыс. руб.,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горячее питание – 7 589,8 тыс. руб.,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– 1 650,5 тыс. руб. транспортное обеспечение обучающихся - 3 140,0 тыс.руб.););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за счет местного бюджета составляют 94 283,2 тыс. руб., из них родительская плата за продукты питания – 2 374,0 тыс. руб.; на содержание школ – 91 587,8 тыс. руб.;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 субсидии на реализацию мероприятий государственной программы РК " Развитие образования" – 320,0 тыс. руб.; 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– 0,4 тыс. руб., расходы на организацию бесплатного горячего питания – 1,0 тыс. руб.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2028 год всего предусмотрено 264 788,0 тыс. руб.: 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целевых средств предусмотрено 167 109,3 тыс. руб. (соц. поддержка инвалидов – 3 133,4 тыс. руб., субвенция на финансовое обеспечение гос. гарантий на получение образования – 151 792,4 тыс. руб.,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горячее питание – 7 132,9 тыс. руб.,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– 1 671,0 тыс. руб. транспортное обеспечение обучающихся - 3 379,6 тыс.руб.););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за счет местного бюджета составляют 97 678,7 тыс. руб., из них родительская плата за продукты питания – 2 374,0 тыс. руб.; на содержание школ – 95 303,3 тыс. руб.; софинансирование субсидии на реализацию мероприятий по обеспечению деятельности советников директора по воспитанию и взаимодействию с детскими общественными объединениями в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общеобразовательных организациях – 0,4 тыс. руб., расходы на организацию бесплатного горячего питания – 1,0 тыс. 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 03 Дополнительное образование детей.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подразделу предусмотрены расходы на содержание Школы искусств и обеспечение деятельности Спортивной школы на 2026 год в сумме 32 016,5 тыс. руб., при заявленной потребности в 36 115,9 тыс. руб.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 предусмотрены расходы в сумме 30 968,0 тыс. руб., на 2028 год – 33 016,5 тыс. руб.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 07 Молодежная политика и оздоровление детей.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предусмотрено расходов в сумме 2 416,8 тыс. руб., за счет средств местного бюджета, в том числе на реализацию муниципальной программы «Молодежь Суоярвского муниципального округа» - 60,0 тыс. руб., на трудоустройство детей в каникулярное время – 500,0 тыс. руб.,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софинансирование за счет средств местного бюджета субсидии на организацию отдыха детей в каникулярное время – 168,8 тыс. руб., за счет субсидии на организацию отдыха детей в каникулярное время – 1 688,0 тыс.руб.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 предусмотрено расходов в сумме 2 124,3 тыс. руб., на  2028 год в сумме 2 243,7 тыс. руб., в т.ч. за счет средств местного бюджета на реализацию муниципальной программы «Молодежь Суоярвского муниципального округа» - 60,0 тыс. руб. на 2027 год и 60,0 тыс. руб. на 2028 год,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трудоустройство детей в каникулярное время – 500,0 тыс. руб. и 500,0 тыс. руб. соответственно,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софинансирование за счет средств местного бюджета субсидии на организацию отдыха детей в каникулярное время – 142,2 тыс. руб. и 153,1 тыс. руб. соответственно, за счет субсидии на организацию отдыха детей в каникулярное время на 2027 год– 1 422,1 тыс.руб., на 2028 год – 1530,6 тыс.руб.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 09 Другие вопросы в области образования.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2026 год всего расходов предусмотрено в сумме 23 871,7 тыс. руб., из них: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содержание учреждения МКУ «ЦБ» за счет средств местного бюджета -  14 287,5 тыс. руб.;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средств субвенции на образование из бюджета Республики Карелия – 8 944,2 тыс. руб. на оказание услуг по бухгалтерскому обслуживанию;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прочие мероприятия по программе «Развитие образования» - 40,0 тыс. руб.;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рамках подпрограмм на подготовку школ и детсадов к новому учебному году «Комплексная безопасность в муниципальных образовательных организаций» -600,0 тыс. 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2027, 2028 год всего расходов предусмотрено в сумме 19 263,4 тыс. руб. и 28 194,5 тыс. руб. соответственно, из них: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средств субвенции на образование из бюджета Республики Карелия на оказание услуг по бухгалтерскому обслуживанию –10 073,3 тыс. руб. на 2027 год и 10 616,0 тыс. руб. на 2028 год.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содержание учреждения МКУ «ЦБ» за счет средств местного бюджета – 8 550,1 тыс. руб. и 16 938,5 тыс. руб. соответственно;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прочие мероприятия по программе «Развитие образования» - 40,0 тыс. руб. и 40,0 тыс. руб. соответственно;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рамках подпрограмм на подготовку школ и детсадов к новому учебному году «Комплексная безопасность в муниципальных образовательных организаций» - 600,0 тыс. руб. на 2027 год и 600,0 тыс. руб. на 2028 год.</w:t>
      </w: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08 КУЛЬТУРА И КИНЕМАТОГРАФИЯ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предусмотрены расходы в сумме 110 083,7 тыс. руб., на 2027 и 2028 года в сумме 30 333,4 тыс. руб. и 35 989,0 тыс. руб. соответственно. 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запланированной суммы на 2026 год предусмотрено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: 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организацию библиотечного обслуживания за счет средств местного бюджета 19 027,0 тыс. руб. (в т.ч. на коммунальные расходы 2 787,0 тыс. руб.), при заявленной потребности 16 787,0 тыс. руб.;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обеспечение деятельности досуговых учреждений культуры за счет средств местного бюджета – 14 579,0 тыс. руб., (в т.ч. на коммунальные расходы 3 881,0 тыс. руб.) при заявленной потребности – 15 930,0 тыс. руб.;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реализацию прочих мероприятий в рамках подпрограммы "Организация работы по увековечивание памяти погибших" – 200,0 тыс. руб.;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софинансирование субсидии из бюджета Республики Карелия на повышение зарплаты работникам культуры – 1 222,4 тыс. руб.;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субсидия бюджетам муниципальных округов на техническое оснащение музея в рамках нацпроекта «Семья» - 4 183,2 тыс.руб.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софинансирование субсидии бюджетам муниципальных округов на техническое оснащение музея в рамках нацпроекта «Семья» - 42,3 тыс.руб.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субсидии на реализация мероприятий на развитие сети учреждений культурно-досугового типа (построены (реконструированы) и (или) капитально отремонтированы культурно-досуговые организации в сельской местности – 69 672,1 тыс.руб.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софинансирование субсидии на реализация мероприятий на развитие сети учреждений культурно-досугового типа (построены (реконструированы) и (или) капитально отремонтированы культурно-досуговые организации в сельской местности – 703,8 тыс.руб.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обеспечение мероприятий по подписке периодических изданий – 454,0 тыс. руб.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и 2028 годы: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организацию библиотечного обслуживания за счет средств местного бюджета 13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226,20 тыс. руб. на 2027 год и 19 027,0 тыс. руб. на 2028 год (в т.ч. на коммунальные расходы 2 787,0 тыс. руб. на 2027 год и 2 787,0 тыс.руб. на 2028 год);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обеспечение деятельности досуговых учреждений культуры за счет средств местного бюджета – 15 562,0 тыс. руб. на 2027 год и 16 562,0 тыс.руб. на 2028 год (в т.ч. на коммунальные расходы 4 881,0 тыс. руб. и 4 881,0 тыс. руб. соответственно);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реализацию прочих мероприятий в рамках подпрограммы "Организация работы по увековечивание памяти погибших" – по 200,0 тыс. руб.  соответственно;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софинансирование субсидии из бюджета Республики Карелия на повышение зарплаты работникам культуры – 1 145,2 тыс. руб. на 2027 год. 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расходы на обеспечение мероприятий по подписке периодических изданий – 200,0 тыс. руб. на 2026 год и 200,0 тыс. руб. на 2027 год.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ab/>
      </w: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10 СОЦИАЛЬНАЯ ПОЛИТИКА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всего предусмотрены расходы в сумме 26 871,1 тыс. руб., на 2027 год – 22 496,5 тыс. руб., на 2028 год – 21 407,2 тыс. руб. 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плановой суммы на 2026 год: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за счет средств местного бюджета предусмотрена доплата к пенсиям муниципальным служащим – 6 272,4 тыс. руб.,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прочих мероприятий в рамках подпрограммы «Социальная поддержка" – 50,0 тыс. руб.,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 субсидии на питание школьников – 796,4 тыс. руб.;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целевых средств предусмотрено обеспечение жилыми помещениями детей-сирот –  6046,5 тыс. руб.,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единой субвенции организация и осуществление деятельности по опеке и попечительству – 1265,7 тыс. руб., компенсация части родительской платы – 4 476,6тыс. руб., за счет субсидии на реализацию мероприятий государственной программы Республики Карелия "Совершенствование социальной защиты граждан" (питание школьников) 7963,5 тыс. руб.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плановой суммы на 2027, 2028 год: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 за счет средств местного бюджета предусмотрена доплата к пенсии муниципальным служащим – 6 272,4 тыс. руб. на 2027 год и 6 272,4 тыс. руб. на 2028 год, реализация прочих мероприятий в рамках подпрограммы «Социальная поддержка" – 50,0 тыс. руб. и 50,0 тыс. руб. соответственно, софинансирование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питание школьников – 670,9 тыс. руб. и 722,1 тыс. руб. соответственно;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целевых средств предусмотрено обеспечение жилыми помещениями детей-сирот – 4030,9 тыс. руб. на 2027 год и 2015,5 тыс. руб. на 2028 год;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единой субвенции организация и осуществление деятельности по опеке и попечительству – 990,9 тыс. руб. на 2027 год и 1066,7 тыс. руб. на 2028 год; компенсация части родительской платы – 3 772,1 тыс. руб. на 2027 год,  4059,2 тыс. руб. на 2028 год.;</w:t>
      </w:r>
      <w:r w:rsidRPr="007C6B0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субсидии на реализацию мероприятий государственной программы Республики Карелия "Совершенствование социальной защиты граждан" (питание школьников) 2027 год -  6709,2 тыс. руб., 2028 год – 7221,2 тыс. 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11 ФИЗИЧЕСКАЯ КУЛЬТУРА И СПОРТ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по данному подразделу предусмотрено 22 082,0 тыс. руб., на 2027 и 2028 годы 23 625,8 тыс. руб. и 24 237,3 тыс. руб. соответственно.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предусмотренных на 2026 год расходов: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оплату коммунальных услуг по спортивной школе в сумме 5 852,0 тыс.руб.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деятельности спортивной школы в сумме 16 080,0 тыс.руб.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прочие мероприятия в области развития физкультуры и спорта – 150,0 тыс. руб.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2027, 2028 год: 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оплату коммунальных услуг по спортивной школе в сумме 7 852,0 тыс.руб.на 2027 год и 7 852,0 тыс.руб. на 2028 год.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обеспечение деятельности спортивной школы в сумме 15 623,8 тыс.руб. на 2027 год и 16 235,3 тыс.руб. на 2028 год.</w:t>
      </w:r>
    </w:p>
    <w:p w:rsidR="007C6B08" w:rsidRPr="007C6B08" w:rsidRDefault="007C6B08" w:rsidP="007C6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прочие мероприятия в области развития физкультуры и спорта по 150,0 тыс.руб. на 2027 и 2028 год.</w:t>
      </w:r>
    </w:p>
    <w:p w:rsidR="007C6B08" w:rsidRPr="007C6B08" w:rsidRDefault="007C6B08" w:rsidP="007C6B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12 СРЕДСТВА МАССОВОЙ ИНФОРМАЦИИ</w:t>
      </w:r>
    </w:p>
    <w:p w:rsidR="007C6B08" w:rsidRPr="007C6B08" w:rsidRDefault="007C6B08" w:rsidP="007C6B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разделу предусмотрены расходы на 2026 год в сумме 3 449,9 тыс.руб., на 2027 год – 2 684,4 тыс.руб., на 2028 года – 2 684,4 тыс.руб.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13 ОБСЛУЖИВАНИЕ ГОСУДАРСТВЕННОГО И МУНИЦИПАЛЬНОГО ДОЛГА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и последующие годы предусмотрены процентные платежи по муниципальному долгу в размере 13 274,3 тыс. руб. на каждый год.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C6B08" w:rsidRPr="007C6B08" w:rsidRDefault="007C6B08" w:rsidP="007C6B0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ФИНАНСИРОВАНИЯ ДЕФИЦИТА БЮДЖЕТА</w:t>
      </w:r>
    </w:p>
    <w:p w:rsidR="007C6B08" w:rsidRPr="007C6B08" w:rsidRDefault="007C6B08" w:rsidP="007C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дефицита бюджета округа на 2026 год планируется привлечение коммерческого кредита на 3 года в сумме 13 000,0 тыс. руб. (в рамках Соглашения с Минфином РК 25,4% к плановым налоговым и неналоговым доходам) и бюджетного кредита на 3 года в сумме 19 578,0 тыс.руб., к погашению планируется бюджетный кредит в сумме 7 600,0 тыс. руб. На 2027 год планируется привлечение коммерческого кредита в сумме 61 735,0 тыс. руб., к погашению планируется коммерческий кредит в сумме 55 850,0 тыс.руб. и бюджетный кредит в сумме 5 100,0 тыс. руб. На 2028 год планируется привлечение бюджетного кредита в сумме 8 700,74 тыс. руб., и погашение коммерческого кредита в сумме 3 861,7 тыс. руб.</w:t>
      </w:r>
    </w:p>
    <w:p w:rsidR="0021055F" w:rsidRPr="0021055F" w:rsidRDefault="0021055F" w:rsidP="00A126A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21055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A1211F" w:rsidRPr="00576FD5" w:rsidRDefault="00A1211F" w:rsidP="00FC0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Поступили вопросы: 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A1211F" w:rsidRPr="00576FD5" w:rsidRDefault="00A1211F" w:rsidP="00FC0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Предложения и замечания участников публичных слушаний: 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A1211F" w:rsidRPr="00576FD5" w:rsidRDefault="00A1211F" w:rsidP="00FC0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прениях выступили: 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4051CA" w:rsidRPr="00576FD5" w:rsidRDefault="00A1211F" w:rsidP="00A12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</w:p>
    <w:p w:rsidR="00A1211F" w:rsidRPr="00576FD5" w:rsidRDefault="00A1211F" w:rsidP="0040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 за принятие решения согласно проекту:</w:t>
      </w:r>
    </w:p>
    <w:p w:rsidR="00A1211F" w:rsidRPr="00576FD5" w:rsidRDefault="00A1211F" w:rsidP="00A12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«За» - </w:t>
      </w:r>
      <w:r w:rsidR="003D4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576FD5"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</w:t>
      </w: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Против» - </w:t>
      </w:r>
      <w:r w:rsidR="00576FD5"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нет, «</w:t>
      </w: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Воздержались» -  нет.         </w:t>
      </w:r>
    </w:p>
    <w:p w:rsidR="00A1211F" w:rsidRPr="00576FD5" w:rsidRDefault="00A1211F" w:rsidP="00A12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0697" w:rsidRPr="00576FD5" w:rsidRDefault="00A1211F" w:rsidP="00A12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по результатам публичных слушаний:</w:t>
      </w:r>
    </w:p>
    <w:p w:rsidR="00A1211F" w:rsidRPr="00B977BD" w:rsidRDefault="00A1211F" w:rsidP="00A1211F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C0697" w:rsidRPr="00576FD5" w:rsidRDefault="00A1211F" w:rsidP="004051C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результатов голосования на публичных слушаниях комиссией было принято рекомендательное решение: одобрить проект решения «</w:t>
      </w:r>
      <w:r w:rsidR="004051CA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Суоярвского муниципального округа на 202</w:t>
      </w:r>
      <w:r w:rsidR="003D40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051CA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3D40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051CA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3D40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051CA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 </w:t>
      </w:r>
      <w:r w:rsidR="005C069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вынести на рассмотрение Совета Суоярвского муниципального округа </w:t>
      </w:r>
      <w:r w:rsidR="003D40D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4051CA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5C069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D40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051CA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697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334CB" w:rsidRPr="00576FD5" w:rsidRDefault="001334CB" w:rsidP="00A121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11F" w:rsidRPr="00576FD5" w:rsidRDefault="00A1211F" w:rsidP="00A1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11F" w:rsidRPr="00576FD5" w:rsidRDefault="00A1211F" w:rsidP="00A1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  </w:t>
      </w:r>
      <w:r w:rsidR="004051CA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публичных слушаниях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26AA" w:rsidRDefault="00A126AA" w:rsidP="00A1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211F"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Совета Суоярвского</w:t>
      </w:r>
    </w:p>
    <w:p w:rsidR="001334CB" w:rsidRPr="001334CB" w:rsidRDefault="00A1211F" w:rsidP="0013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</w:t>
      </w:r>
      <w:r w:rsidR="00A1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57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Васенина</w:t>
      </w:r>
    </w:p>
    <w:sectPr w:rsidR="001334CB" w:rsidRPr="001334CB" w:rsidSect="00A91F71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AE9" w:rsidRDefault="00AF6AE9" w:rsidP="00A91F71">
      <w:pPr>
        <w:spacing w:after="0" w:line="240" w:lineRule="auto"/>
      </w:pPr>
      <w:r>
        <w:separator/>
      </w:r>
    </w:p>
  </w:endnote>
  <w:endnote w:type="continuationSeparator" w:id="0">
    <w:p w:rsidR="00AF6AE9" w:rsidRDefault="00AF6AE9" w:rsidP="00A9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AE9" w:rsidRDefault="00AF6AE9" w:rsidP="00A91F71">
      <w:pPr>
        <w:spacing w:after="0" w:line="240" w:lineRule="auto"/>
      </w:pPr>
      <w:r>
        <w:separator/>
      </w:r>
    </w:p>
  </w:footnote>
  <w:footnote w:type="continuationSeparator" w:id="0">
    <w:p w:rsidR="00AF6AE9" w:rsidRDefault="00AF6AE9" w:rsidP="00A91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344B3"/>
    <w:multiLevelType w:val="hybridMultilevel"/>
    <w:tmpl w:val="24702F00"/>
    <w:lvl w:ilvl="0" w:tplc="692E92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E71214"/>
    <w:multiLevelType w:val="hybridMultilevel"/>
    <w:tmpl w:val="55005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837C3"/>
    <w:multiLevelType w:val="hybridMultilevel"/>
    <w:tmpl w:val="FA1A7002"/>
    <w:lvl w:ilvl="0" w:tplc="9BFA4E0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7077D"/>
    <w:multiLevelType w:val="singleLevel"/>
    <w:tmpl w:val="E410F022"/>
    <w:lvl w:ilvl="0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4">
    <w:nsid w:val="2F0341DC"/>
    <w:multiLevelType w:val="hybridMultilevel"/>
    <w:tmpl w:val="979CB98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3469631B"/>
    <w:multiLevelType w:val="hybridMultilevel"/>
    <w:tmpl w:val="F0129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860B1"/>
    <w:multiLevelType w:val="hybridMultilevel"/>
    <w:tmpl w:val="68D41D2E"/>
    <w:lvl w:ilvl="0" w:tplc="96C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CF4529"/>
    <w:multiLevelType w:val="hybridMultilevel"/>
    <w:tmpl w:val="06B83E64"/>
    <w:lvl w:ilvl="0" w:tplc="BF1AE10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9741B9"/>
    <w:multiLevelType w:val="hybridMultilevel"/>
    <w:tmpl w:val="190C34A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E0230D"/>
    <w:multiLevelType w:val="hybridMultilevel"/>
    <w:tmpl w:val="F6D4CE64"/>
    <w:lvl w:ilvl="0" w:tplc="F75286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FD0824"/>
    <w:multiLevelType w:val="singleLevel"/>
    <w:tmpl w:val="1470546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5F9522E1"/>
    <w:multiLevelType w:val="hybridMultilevel"/>
    <w:tmpl w:val="BE8EC39E"/>
    <w:lvl w:ilvl="0" w:tplc="5260B82A">
      <w:start w:val="1"/>
      <w:numFmt w:val="decimal"/>
      <w:lvlText w:val="%1."/>
      <w:lvlJc w:val="left"/>
      <w:pPr>
        <w:ind w:left="14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2">
    <w:nsid w:val="66AC16C8"/>
    <w:multiLevelType w:val="hybridMultilevel"/>
    <w:tmpl w:val="1E726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75342"/>
    <w:multiLevelType w:val="multilevel"/>
    <w:tmpl w:val="C77446C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761D1AD3"/>
    <w:multiLevelType w:val="hybridMultilevel"/>
    <w:tmpl w:val="59325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927425"/>
    <w:multiLevelType w:val="hybridMultilevel"/>
    <w:tmpl w:val="FF0E5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23E41"/>
    <w:multiLevelType w:val="hybridMultilevel"/>
    <w:tmpl w:val="17B82F38"/>
    <w:lvl w:ilvl="0" w:tplc="F89AF68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11"/>
  </w:num>
  <w:num w:numId="10">
    <w:abstractNumId w:val="5"/>
  </w:num>
  <w:num w:numId="11">
    <w:abstractNumId w:val="15"/>
  </w:num>
  <w:num w:numId="12">
    <w:abstractNumId w:val="10"/>
  </w:num>
  <w:num w:numId="13">
    <w:abstractNumId w:val="3"/>
  </w:num>
  <w:num w:numId="14">
    <w:abstractNumId w:val="6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28"/>
    <w:rsid w:val="00065B5C"/>
    <w:rsid w:val="00083E65"/>
    <w:rsid w:val="00090F19"/>
    <w:rsid w:val="00094431"/>
    <w:rsid w:val="000F2346"/>
    <w:rsid w:val="000F7717"/>
    <w:rsid w:val="001334CB"/>
    <w:rsid w:val="0021055F"/>
    <w:rsid w:val="002233D5"/>
    <w:rsid w:val="002623C4"/>
    <w:rsid w:val="002D1BFE"/>
    <w:rsid w:val="00340D0A"/>
    <w:rsid w:val="00394C88"/>
    <w:rsid w:val="003D40DC"/>
    <w:rsid w:val="003E56B3"/>
    <w:rsid w:val="004051CA"/>
    <w:rsid w:val="0043320A"/>
    <w:rsid w:val="004417E5"/>
    <w:rsid w:val="00454A83"/>
    <w:rsid w:val="004572CE"/>
    <w:rsid w:val="004D0F28"/>
    <w:rsid w:val="004F2341"/>
    <w:rsid w:val="00522763"/>
    <w:rsid w:val="0054403B"/>
    <w:rsid w:val="00576FD5"/>
    <w:rsid w:val="005C0697"/>
    <w:rsid w:val="0061145D"/>
    <w:rsid w:val="00637E38"/>
    <w:rsid w:val="006811E7"/>
    <w:rsid w:val="006928D2"/>
    <w:rsid w:val="006B77BA"/>
    <w:rsid w:val="006D7CF1"/>
    <w:rsid w:val="00731D21"/>
    <w:rsid w:val="00763395"/>
    <w:rsid w:val="007B0BA7"/>
    <w:rsid w:val="007B172A"/>
    <w:rsid w:val="007B29F3"/>
    <w:rsid w:val="007C6B08"/>
    <w:rsid w:val="007F2556"/>
    <w:rsid w:val="00802AAD"/>
    <w:rsid w:val="00954084"/>
    <w:rsid w:val="0099601E"/>
    <w:rsid w:val="009E34EE"/>
    <w:rsid w:val="00A1211F"/>
    <w:rsid w:val="00A126AA"/>
    <w:rsid w:val="00A65CD1"/>
    <w:rsid w:val="00A66FEC"/>
    <w:rsid w:val="00A91F71"/>
    <w:rsid w:val="00AF6AE9"/>
    <w:rsid w:val="00B05F9E"/>
    <w:rsid w:val="00B70EFE"/>
    <w:rsid w:val="00B977BD"/>
    <w:rsid w:val="00BA5257"/>
    <w:rsid w:val="00BF4677"/>
    <w:rsid w:val="00C0447F"/>
    <w:rsid w:val="00C504CB"/>
    <w:rsid w:val="00CA486C"/>
    <w:rsid w:val="00CC4680"/>
    <w:rsid w:val="00CF24A5"/>
    <w:rsid w:val="00D66E17"/>
    <w:rsid w:val="00D83620"/>
    <w:rsid w:val="00D93A49"/>
    <w:rsid w:val="00D95C24"/>
    <w:rsid w:val="00E614EA"/>
    <w:rsid w:val="00E86B00"/>
    <w:rsid w:val="00E87255"/>
    <w:rsid w:val="00EB0526"/>
    <w:rsid w:val="00F13CDA"/>
    <w:rsid w:val="00F2365F"/>
    <w:rsid w:val="00F475A0"/>
    <w:rsid w:val="00F57993"/>
    <w:rsid w:val="00F60445"/>
    <w:rsid w:val="00F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8C5D7-E7D1-44D3-BD52-34523755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A0"/>
  </w:style>
  <w:style w:type="paragraph" w:styleId="1">
    <w:name w:val="heading 1"/>
    <w:basedOn w:val="a"/>
    <w:next w:val="a"/>
    <w:link w:val="10"/>
    <w:qFormat/>
    <w:rsid w:val="007C6B08"/>
    <w:pPr>
      <w:keepNext/>
      <w:spacing w:after="0" w:line="360" w:lineRule="auto"/>
      <w:ind w:left="709" w:hanging="142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1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1F71"/>
  </w:style>
  <w:style w:type="paragraph" w:styleId="a6">
    <w:name w:val="footer"/>
    <w:basedOn w:val="a"/>
    <w:link w:val="a7"/>
    <w:unhideWhenUsed/>
    <w:rsid w:val="00A91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1F71"/>
  </w:style>
  <w:style w:type="paragraph" w:styleId="a8">
    <w:name w:val="Balloon Text"/>
    <w:basedOn w:val="a"/>
    <w:link w:val="a9"/>
    <w:unhideWhenUsed/>
    <w:rsid w:val="00A9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91F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1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6B0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7C6B08"/>
  </w:style>
  <w:style w:type="paragraph" w:styleId="aa">
    <w:name w:val="Body Text"/>
    <w:basedOn w:val="a"/>
    <w:link w:val="ab"/>
    <w:rsid w:val="007C6B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C6B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7C6B08"/>
  </w:style>
  <w:style w:type="table" w:styleId="ad">
    <w:name w:val="Table Grid"/>
    <w:basedOn w:val="a1"/>
    <w:rsid w:val="007C6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7C6B0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6B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7C6B08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7C6B0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2">
    <w:name w:val="ЭЭГ"/>
    <w:basedOn w:val="a"/>
    <w:rsid w:val="007C6B0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 Знак Знак10"/>
    <w:rsid w:val="007C6B08"/>
    <w:rPr>
      <w:b/>
      <w:sz w:val="28"/>
      <w:lang w:val="ru-RU" w:eastAsia="ru-RU" w:bidi="ar-SA"/>
    </w:rPr>
  </w:style>
  <w:style w:type="paragraph" w:styleId="2">
    <w:name w:val="Body Text Indent 2"/>
    <w:basedOn w:val="a"/>
    <w:link w:val="20"/>
    <w:rsid w:val="007C6B0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C6B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C6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List"/>
    <w:basedOn w:val="a"/>
    <w:rsid w:val="007C6B0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uiPriority w:val="99"/>
    <w:unhideWhenUsed/>
    <w:rsid w:val="007C6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7548</Words>
  <Characters>43029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Хлопкина М С</dc:creator>
  <cp:lastModifiedBy>User</cp:lastModifiedBy>
  <cp:revision>30</cp:revision>
  <cp:lastPrinted>2024-12-09T08:04:00Z</cp:lastPrinted>
  <dcterms:created xsi:type="dcterms:W3CDTF">2024-12-09T08:01:00Z</dcterms:created>
  <dcterms:modified xsi:type="dcterms:W3CDTF">2025-12-09T13:06:00Z</dcterms:modified>
</cp:coreProperties>
</file>