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1490" cy="802005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KARJALAN TAZAVALDU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SUOJÄRVEN PIIRIKUNNAN HALLINDO</w:t>
      </w: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0E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90EA3" w:rsidRPr="00E90EA3" w:rsidRDefault="00E90EA3" w:rsidP="00E90EA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90EA3" w:rsidRPr="00E90EA3" w:rsidRDefault="00E90EA3" w:rsidP="00E90E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90E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00.00.0000                                                                                                 № 00 </w:t>
      </w:r>
    </w:p>
    <w:p w:rsidR="00E90EA3" w:rsidRPr="00E90EA3" w:rsidRDefault="00E90EA3" w:rsidP="00E90E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43152" w:rsidRPr="00E90EA3" w:rsidRDefault="00143152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A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143152" w:rsidRPr="00E90EA3" w:rsidRDefault="00143152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A3">
        <w:rPr>
          <w:rFonts w:ascii="Times New Roman" w:hAnsi="Times New Roman" w:cs="Times New Roman"/>
          <w:b/>
          <w:sz w:val="28"/>
          <w:szCs w:val="28"/>
        </w:rPr>
        <w:t>Администрации Суоярвского муниципального округа по предоставлению муниципальной услуги «</w:t>
      </w:r>
      <w:r w:rsidR="00BD38DC" w:rsidRPr="00BD38DC">
        <w:rPr>
          <w:rFonts w:ascii="Times New Roman" w:hAnsi="Times New Roman" w:cs="Times New Roman"/>
          <w:b/>
          <w:sz w:val="28"/>
          <w:szCs w:val="28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 в собственность бесплатно</w:t>
      </w:r>
      <w:r w:rsidRPr="00E90EA3">
        <w:rPr>
          <w:rFonts w:ascii="Times New Roman" w:hAnsi="Times New Roman" w:cs="Times New Roman"/>
          <w:b/>
          <w:sz w:val="28"/>
          <w:szCs w:val="28"/>
        </w:rPr>
        <w:t>»</w:t>
      </w:r>
    </w:p>
    <w:p w:rsidR="005E146F" w:rsidRPr="00E90EA3" w:rsidRDefault="005E146F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3152" w:rsidRPr="00E90EA3" w:rsidRDefault="00143152" w:rsidP="00DC5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27.07.2010 года №</w:t>
      </w:r>
      <w:r w:rsidR="007836FD" w:rsidRPr="00E90EA3">
        <w:rPr>
          <w:rFonts w:ascii="Times New Roman" w:hAnsi="Times New Roman" w:cs="Times New Roman"/>
          <w:sz w:val="28"/>
          <w:szCs w:val="28"/>
        </w:rPr>
        <w:t xml:space="preserve"> </w:t>
      </w:r>
      <w:r w:rsidRPr="00E90EA3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Федеральны</w:t>
      </w:r>
      <w:r w:rsidR="00304FF3" w:rsidRPr="00E90EA3">
        <w:rPr>
          <w:rFonts w:ascii="Times New Roman" w:hAnsi="Times New Roman" w:cs="Times New Roman"/>
          <w:sz w:val="28"/>
          <w:szCs w:val="28"/>
        </w:rPr>
        <w:t>м законом от 20.03.2025 года № 33</w:t>
      </w:r>
      <w:r w:rsidRPr="00E90EA3">
        <w:rPr>
          <w:rFonts w:ascii="Times New Roman" w:hAnsi="Times New Roman" w:cs="Times New Roman"/>
          <w:sz w:val="28"/>
          <w:szCs w:val="28"/>
        </w:rPr>
        <w:t>-ФЗ «</w:t>
      </w:r>
      <w:r w:rsidR="00304FF3" w:rsidRPr="00E90E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E90EA3">
        <w:rPr>
          <w:rFonts w:ascii="Times New Roman" w:hAnsi="Times New Roman" w:cs="Times New Roman"/>
          <w:sz w:val="28"/>
          <w:szCs w:val="28"/>
        </w:rPr>
        <w:t xml:space="preserve">», </w:t>
      </w:r>
      <w:r w:rsidR="002A23D6" w:rsidRPr="00E90EA3">
        <w:rPr>
          <w:rFonts w:ascii="Times New Roman" w:hAnsi="Times New Roman" w:cs="Times New Roman"/>
          <w:sz w:val="28"/>
          <w:szCs w:val="28"/>
        </w:rPr>
        <w:t xml:space="preserve">Законом Республики Карелия от 27 июня 2025 года № 3086-ЗРК «О внесении изменений в статьи 1 и 3 Закона Республики Карелия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Карелия», </w:t>
      </w:r>
      <w:r w:rsidR="00685055" w:rsidRPr="00E90EA3">
        <w:rPr>
          <w:rFonts w:ascii="Times New Roman" w:hAnsi="Times New Roman" w:cs="Times New Roman"/>
          <w:sz w:val="28"/>
          <w:szCs w:val="28"/>
        </w:rPr>
        <w:t>постановлением Администрации Суоярвского муниципального округа от 13.02.2023 № 165 «Об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округа»</w:t>
      </w:r>
      <w:r w:rsidRPr="00E90EA3">
        <w:rPr>
          <w:rFonts w:ascii="Times New Roman" w:hAnsi="Times New Roman" w:cs="Times New Roman"/>
          <w:sz w:val="28"/>
          <w:szCs w:val="28"/>
        </w:rPr>
        <w:t>:</w:t>
      </w:r>
    </w:p>
    <w:p w:rsidR="00143152" w:rsidRPr="00E90EA3" w:rsidRDefault="00143152" w:rsidP="00DC5B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</w:t>
      </w:r>
      <w:r w:rsidR="00CE497D" w:rsidRPr="00E90EA3">
        <w:rPr>
          <w:rFonts w:ascii="Times New Roman" w:hAnsi="Times New Roman" w:cs="Times New Roman"/>
          <w:sz w:val="28"/>
          <w:szCs w:val="28"/>
        </w:rPr>
        <w:t xml:space="preserve"> </w:t>
      </w:r>
      <w:r w:rsidRPr="00E90E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761">
        <w:rPr>
          <w:rFonts w:ascii="Times New Roman" w:hAnsi="Times New Roman" w:cs="Times New Roman"/>
          <w:sz w:val="28"/>
          <w:szCs w:val="28"/>
        </w:rPr>
        <w:t>услуги «</w:t>
      </w:r>
      <w:r w:rsidR="00BD38DC" w:rsidRPr="00BD38DC">
        <w:rPr>
          <w:rFonts w:ascii="Times New Roman" w:hAnsi="Times New Roman" w:cs="Times New Roman"/>
          <w:sz w:val="28"/>
          <w:szCs w:val="28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 в собственность бесплатно</w:t>
      </w:r>
      <w:r w:rsidRPr="00955761">
        <w:rPr>
          <w:rFonts w:ascii="Times New Roman" w:hAnsi="Times New Roman" w:cs="Times New Roman"/>
          <w:sz w:val="28"/>
          <w:szCs w:val="28"/>
        </w:rPr>
        <w:t>» (прилагается</w:t>
      </w:r>
      <w:r w:rsidRPr="00E90EA3">
        <w:rPr>
          <w:rFonts w:ascii="Times New Roman" w:hAnsi="Times New Roman" w:cs="Times New Roman"/>
          <w:sz w:val="28"/>
          <w:szCs w:val="28"/>
        </w:rPr>
        <w:t>).</w:t>
      </w:r>
    </w:p>
    <w:p w:rsidR="008665AF" w:rsidRPr="00E90EA3" w:rsidRDefault="00143152" w:rsidP="00DC5B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665AF" w:rsidRPr="00E90EA3">
        <w:rPr>
          <w:rFonts w:ascii="Times New Roman" w:hAnsi="Times New Roman" w:cs="Times New Roman"/>
          <w:bCs/>
          <w:sz w:val="28"/>
          <w:szCs w:val="28"/>
        </w:rPr>
        <w:t xml:space="preserve">опубликовать в газете «Суоярвский вестник» и разместить </w:t>
      </w:r>
      <w:r w:rsidR="008665AF" w:rsidRPr="00E90EA3">
        <w:rPr>
          <w:rFonts w:ascii="Times New Roman" w:hAnsi="Times New Roman" w:cs="Times New Roman"/>
          <w:sz w:val="28"/>
          <w:szCs w:val="28"/>
        </w:rPr>
        <w:t xml:space="preserve">на официальном сайте Суоярвского муниципального </w:t>
      </w:r>
      <w:r w:rsidR="008665AF" w:rsidRPr="00E90EA3">
        <w:rPr>
          <w:rFonts w:ascii="Times New Roman" w:hAnsi="Times New Roman" w:cs="Times New Roman"/>
          <w:sz w:val="28"/>
          <w:szCs w:val="28"/>
        </w:rPr>
        <w:lastRenderedPageBreak/>
        <w:t>округа в информационно-телекоммуникационной сети «Интернет», расположенном по адресу: http://www.suojarvi.ru.</w:t>
      </w:r>
    </w:p>
    <w:p w:rsidR="001A52FA" w:rsidRPr="00E90EA3" w:rsidRDefault="001A52FA" w:rsidP="00DC5B4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«Суоярвский вестник»</w:t>
      </w:r>
      <w:r w:rsidR="00FE3A05">
        <w:rPr>
          <w:rFonts w:ascii="Times New Roman" w:hAnsi="Times New Roman" w:cs="Times New Roman"/>
          <w:sz w:val="28"/>
          <w:szCs w:val="28"/>
        </w:rPr>
        <w:t>, но не ранее 1 января 2026 года</w:t>
      </w:r>
      <w:r w:rsidRPr="00E90EA3">
        <w:rPr>
          <w:rFonts w:ascii="Times New Roman" w:hAnsi="Times New Roman" w:cs="Times New Roman"/>
          <w:sz w:val="28"/>
          <w:szCs w:val="28"/>
        </w:rPr>
        <w:t>.</w:t>
      </w:r>
    </w:p>
    <w:p w:rsidR="00C973D5" w:rsidRPr="00E90EA3" w:rsidRDefault="00143152" w:rsidP="00DC5B45">
      <w:pPr>
        <w:pStyle w:val="a3"/>
        <w:widowControl w:val="0"/>
        <w:numPr>
          <w:ilvl w:val="0"/>
          <w:numId w:val="7"/>
        </w:numPr>
        <w:tabs>
          <w:tab w:val="left" w:pos="463"/>
          <w:tab w:val="left" w:pos="550"/>
          <w:tab w:val="left" w:pos="1007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90EA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665AF" w:rsidRPr="00E90EA3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Суоярвского муниципального округа </w:t>
      </w:r>
      <w:proofErr w:type="spellStart"/>
      <w:r w:rsidR="008665AF" w:rsidRPr="00E90EA3">
        <w:rPr>
          <w:rFonts w:ascii="Times New Roman" w:hAnsi="Times New Roman" w:cs="Times New Roman"/>
          <w:sz w:val="28"/>
          <w:szCs w:val="28"/>
        </w:rPr>
        <w:t>Хлопкину</w:t>
      </w:r>
      <w:proofErr w:type="spellEnd"/>
      <w:r w:rsidR="008665AF" w:rsidRPr="00E90EA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43152" w:rsidRPr="00E90EA3" w:rsidRDefault="00143152" w:rsidP="00DC5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152" w:rsidRPr="00E90EA3" w:rsidRDefault="00143152" w:rsidP="00143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5AF" w:rsidRPr="00E90EA3" w:rsidRDefault="008665AF" w:rsidP="00304F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EA3">
        <w:rPr>
          <w:rFonts w:ascii="Times New Roman" w:hAnsi="Times New Roman" w:cs="Times New Roman"/>
          <w:color w:val="000000"/>
          <w:sz w:val="28"/>
          <w:szCs w:val="28"/>
        </w:rPr>
        <w:t>Глава Суоярвского</w:t>
      </w:r>
    </w:p>
    <w:p w:rsidR="008665AF" w:rsidRPr="00E90EA3" w:rsidRDefault="008665AF" w:rsidP="00304F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EA3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143152" w:rsidRPr="00DC5B45" w:rsidRDefault="00143152" w:rsidP="00CE497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C5B45">
        <w:rPr>
          <w:rFonts w:ascii="Times New Roman" w:hAnsi="Times New Roman" w:cs="Times New Roman"/>
          <w:color w:val="000000"/>
          <w:sz w:val="24"/>
          <w:szCs w:val="24"/>
        </w:rPr>
        <w:t>Разослать: Дело, МКУ «ЦУМИ и ЗР Суоярвского района»</w:t>
      </w: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01E47" w:rsidRPr="00DC5B45" w:rsidRDefault="00701E47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FF3" w:rsidRDefault="00304FF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FF3" w:rsidRDefault="00304FF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45CE" w:rsidRDefault="00CA45CE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  <w:sectPr w:rsidR="00CA45CE" w:rsidSect="00DC5B45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A6495" w:rsidRPr="00304FF3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lastRenderedPageBreak/>
        <w:t>Приложение к Постановлению</w:t>
      </w:r>
    </w:p>
    <w:p w:rsidR="001A6495" w:rsidRPr="00304FF3" w:rsidRDefault="00446223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 xml:space="preserve">     </w:t>
      </w:r>
      <w:r w:rsidR="001A6495" w:rsidRPr="00304FF3">
        <w:rPr>
          <w:rFonts w:ascii="Times New Roman" w:hAnsi="Times New Roman" w:cs="Times New Roman"/>
          <w:szCs w:val="24"/>
        </w:rPr>
        <w:t xml:space="preserve">Администрации Суоярвского </w:t>
      </w:r>
    </w:p>
    <w:p w:rsidR="001A6495" w:rsidRPr="00304FF3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>муниципального округа</w:t>
      </w:r>
    </w:p>
    <w:p w:rsidR="001A6495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>от</w:t>
      </w:r>
      <w:r w:rsidR="00C973D5" w:rsidRPr="00304FF3">
        <w:rPr>
          <w:rFonts w:ascii="Times New Roman" w:hAnsi="Times New Roman" w:cs="Times New Roman"/>
          <w:szCs w:val="24"/>
        </w:rPr>
        <w:t xml:space="preserve"> </w:t>
      </w:r>
      <w:r w:rsidR="008665AF" w:rsidRPr="00304FF3">
        <w:rPr>
          <w:rFonts w:ascii="Times New Roman" w:hAnsi="Times New Roman" w:cs="Times New Roman"/>
          <w:szCs w:val="24"/>
        </w:rPr>
        <w:t>00</w:t>
      </w:r>
      <w:r w:rsidR="00C973D5" w:rsidRPr="00304FF3">
        <w:rPr>
          <w:rFonts w:ascii="Times New Roman" w:hAnsi="Times New Roman" w:cs="Times New Roman"/>
          <w:szCs w:val="24"/>
        </w:rPr>
        <w:t>.</w:t>
      </w:r>
      <w:r w:rsidR="008665AF" w:rsidRPr="00304FF3">
        <w:rPr>
          <w:rFonts w:ascii="Times New Roman" w:hAnsi="Times New Roman" w:cs="Times New Roman"/>
          <w:szCs w:val="24"/>
        </w:rPr>
        <w:t>00</w:t>
      </w:r>
      <w:r w:rsidR="00C973D5" w:rsidRPr="00304FF3">
        <w:rPr>
          <w:rFonts w:ascii="Times New Roman" w:hAnsi="Times New Roman" w:cs="Times New Roman"/>
          <w:szCs w:val="24"/>
        </w:rPr>
        <w:t>.</w:t>
      </w:r>
      <w:r w:rsidR="008665AF" w:rsidRPr="00304FF3">
        <w:rPr>
          <w:rFonts w:ascii="Times New Roman" w:hAnsi="Times New Roman" w:cs="Times New Roman"/>
          <w:szCs w:val="24"/>
        </w:rPr>
        <w:t>0000</w:t>
      </w:r>
      <w:r w:rsidR="00C973D5" w:rsidRPr="00304FF3">
        <w:rPr>
          <w:rFonts w:ascii="Times New Roman" w:hAnsi="Times New Roman" w:cs="Times New Roman"/>
          <w:szCs w:val="24"/>
        </w:rPr>
        <w:t xml:space="preserve">  №</w:t>
      </w:r>
      <w:r w:rsidR="001A52FA" w:rsidRPr="00304FF3">
        <w:rPr>
          <w:rFonts w:ascii="Times New Roman" w:hAnsi="Times New Roman" w:cs="Times New Roman"/>
          <w:szCs w:val="24"/>
        </w:rPr>
        <w:t xml:space="preserve"> </w:t>
      </w:r>
      <w:r w:rsidR="008665AF" w:rsidRPr="00304FF3">
        <w:rPr>
          <w:rFonts w:ascii="Times New Roman" w:hAnsi="Times New Roman" w:cs="Times New Roman"/>
          <w:szCs w:val="24"/>
        </w:rPr>
        <w:t>00</w:t>
      </w:r>
    </w:p>
    <w:p w:rsidR="00304FF3" w:rsidRPr="00304FF3" w:rsidRDefault="00304FF3" w:rsidP="00304FF3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997EE1" w:rsidRPr="00DC5B45" w:rsidRDefault="008665AF" w:rsidP="00304FF3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Административный регламент администрации Суоярвского муниципального округа по предоставлению муниципальной услуги «</w:t>
      </w:r>
      <w:r w:rsidR="00BD38DC" w:rsidRPr="00BD38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 в собственность бесплатно</w:t>
      </w:r>
      <w:r w:rsidR="00997EE1"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ED62D5" w:rsidRPr="00304FF3" w:rsidRDefault="00ED62D5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65110" w:rsidRPr="00304FF3" w:rsidRDefault="00A65110" w:rsidP="00B23391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CC4C5F" w:rsidRPr="00304FF3" w:rsidRDefault="00CC4C5F" w:rsidP="00304FF3">
      <w:pPr>
        <w:keepNext/>
        <w:shd w:val="clear" w:color="auto" w:fill="FFFFFF"/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D3419" w:rsidRPr="00304FF3" w:rsidRDefault="004D3419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54538F" w:rsidRPr="00304FF3" w:rsidRDefault="00FD08C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Административный регламент Администрации Суоярвского муниципального округа</w:t>
      </w:r>
      <w:r w:rsidR="0054538F" w:rsidRPr="00304FF3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</w:t>
      </w:r>
      <w:r w:rsidR="00BD38DC" w:rsidRPr="00BD38DC">
        <w:rPr>
          <w:rFonts w:ascii="Times New Roman" w:hAnsi="Times New Roman" w:cs="Times New Roman"/>
          <w:sz w:val="24"/>
          <w:szCs w:val="24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 в собственность бесплатно</w:t>
      </w:r>
      <w:r w:rsidRPr="00304FF3">
        <w:rPr>
          <w:rFonts w:ascii="Times New Roman" w:hAnsi="Times New Roman" w:cs="Times New Roman"/>
          <w:sz w:val="24"/>
          <w:szCs w:val="24"/>
        </w:rPr>
        <w:t xml:space="preserve">» (далее - Регламент),  </w:t>
      </w:r>
      <w:r w:rsidR="0054538F" w:rsidRPr="00304FF3">
        <w:rPr>
          <w:rFonts w:ascii="Times New Roman" w:hAnsi="Times New Roman" w:cs="Times New Roman"/>
          <w:sz w:val="24"/>
          <w:szCs w:val="24"/>
        </w:rPr>
        <w:t>устанавливает порядок и стандарт предоставления муниципальной услуги «</w:t>
      </w:r>
      <w:r w:rsidR="00BD38DC" w:rsidRPr="00BD38DC">
        <w:rPr>
          <w:rFonts w:ascii="Times New Roman" w:hAnsi="Times New Roman" w:cs="Times New Roman"/>
          <w:sz w:val="24"/>
          <w:szCs w:val="24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</w:t>
      </w:r>
      <w:proofErr w:type="gramEnd"/>
      <w:r w:rsidR="00BD38DC" w:rsidRPr="00BD38DC">
        <w:rPr>
          <w:rFonts w:ascii="Times New Roman" w:hAnsi="Times New Roman" w:cs="Times New Roman"/>
          <w:sz w:val="24"/>
          <w:szCs w:val="24"/>
        </w:rPr>
        <w:t xml:space="preserve"> в собственность бесплатно</w:t>
      </w:r>
      <w:r w:rsidR="0054538F" w:rsidRPr="00304FF3">
        <w:rPr>
          <w:rFonts w:ascii="Times New Roman" w:hAnsi="Times New Roman" w:cs="Times New Roman"/>
          <w:sz w:val="24"/>
          <w:szCs w:val="24"/>
        </w:rPr>
        <w:t>» (далее - Муниципальная услуга).</w:t>
      </w:r>
    </w:p>
    <w:p w:rsidR="00FD08CD" w:rsidRDefault="0054538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Регламент устанавливает сроки и последовательность административных процедур Администрации,</w:t>
      </w:r>
      <w:r w:rsidR="00D62492" w:rsidRPr="00304FF3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«Центр по управлению муниципальным имуществом и земельными ресурсами» (далее – </w:t>
      </w:r>
      <w:r w:rsidR="00C01499" w:rsidRPr="00304FF3">
        <w:rPr>
          <w:rFonts w:ascii="Times New Roman" w:hAnsi="Times New Roman" w:cs="Times New Roman"/>
          <w:sz w:val="24"/>
          <w:szCs w:val="24"/>
        </w:rPr>
        <w:t xml:space="preserve">МКУ «ЦУМИ и ЗР Суоярвского района», </w:t>
      </w:r>
      <w:r w:rsidR="00D62492" w:rsidRPr="00304FF3">
        <w:rPr>
          <w:rFonts w:ascii="Times New Roman" w:hAnsi="Times New Roman" w:cs="Times New Roman"/>
          <w:sz w:val="24"/>
          <w:szCs w:val="24"/>
        </w:rPr>
        <w:t>Учреждение)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осуществляемых в ходе предоставления Муниципальной услуги, порядок взаимодействия между</w:t>
      </w:r>
      <w:r w:rsidR="00740EC0" w:rsidRPr="00304FF3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и должностными лицами, а также взаимодействие Администрации и Учреждения с заявителями, органами государственной власти, органами местного самоуправления, учреждениями и организациями при предоставлении</w:t>
      </w:r>
      <w:proofErr w:type="gramEnd"/>
      <w:r w:rsidR="00740EC0" w:rsidRPr="00304FF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2A7A82" w:rsidRPr="00304FF3" w:rsidRDefault="002A7A8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2A7A82">
        <w:rPr>
          <w:rFonts w:ascii="Times New Roman" w:hAnsi="Times New Roman" w:cs="Times New Roman"/>
          <w:sz w:val="24"/>
          <w:szCs w:val="24"/>
        </w:rPr>
        <w:t xml:space="preserve"> услуга имеет ограниченный срок действия и предоставляется на основании заявлений, поданных до 1 марта 2031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110" w:rsidRPr="00304FF3" w:rsidRDefault="0054538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7A07C2" w:rsidRPr="00304FF3" w:rsidRDefault="007A07C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2A7A82" w:rsidRPr="002A7A82">
        <w:rPr>
          <w:rFonts w:ascii="Times New Roman" w:hAnsi="Times New Roman" w:cs="Times New Roman"/>
          <w:sz w:val="24"/>
          <w:szCs w:val="24"/>
        </w:rPr>
        <w:t xml:space="preserve">являются физические лица – члены некоммерческих организаций,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</w:t>
      </w:r>
      <w:r w:rsidRPr="00304FF3">
        <w:rPr>
          <w:rFonts w:ascii="Times New Roman" w:hAnsi="Times New Roman" w:cs="Times New Roman"/>
          <w:sz w:val="24"/>
          <w:szCs w:val="24"/>
        </w:rPr>
        <w:t>(далее - Заявители).</w:t>
      </w:r>
    </w:p>
    <w:p w:rsidR="007A07C2" w:rsidRPr="00304FF3" w:rsidRDefault="007A07C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Уполномоченными представителями Заявителей признаются лица, уполномоченные на представление интересов заявителей в </w:t>
      </w:r>
      <w:r w:rsidR="00D62492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740EC0" w:rsidRPr="00304FF3">
        <w:rPr>
          <w:rFonts w:ascii="Times New Roman" w:hAnsi="Times New Roman" w:cs="Times New Roman"/>
          <w:sz w:val="24"/>
          <w:szCs w:val="24"/>
        </w:rPr>
        <w:t xml:space="preserve">и Учреждении </w:t>
      </w:r>
      <w:r w:rsidRPr="00304FF3">
        <w:rPr>
          <w:rFonts w:ascii="Times New Roman" w:hAnsi="Times New Roman" w:cs="Times New Roman"/>
          <w:sz w:val="24"/>
          <w:szCs w:val="24"/>
        </w:rPr>
        <w:t xml:space="preserve">соответствующей доверенностью или указанием закона либо актом уполномоченного на то государственного органа или органа местного самоуправления, содержащим указание на полномочия доверенного лица по представлению заявителя при предоставлении </w:t>
      </w:r>
      <w:r w:rsidR="00B23391">
        <w:rPr>
          <w:rFonts w:ascii="Times New Roman" w:hAnsi="Times New Roman" w:cs="Times New Roman"/>
          <w:sz w:val="24"/>
          <w:szCs w:val="24"/>
        </w:rPr>
        <w:t>м</w:t>
      </w:r>
      <w:r w:rsidR="00D62492" w:rsidRPr="00304FF3">
        <w:rPr>
          <w:rFonts w:ascii="Times New Roman" w:hAnsi="Times New Roman" w:cs="Times New Roman"/>
          <w:sz w:val="24"/>
          <w:szCs w:val="24"/>
        </w:rPr>
        <w:t>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65110" w:rsidRPr="00304FF3" w:rsidRDefault="00740EC0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 w:rsidR="00C01499" w:rsidRPr="00304FF3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телефону, а также через </w:t>
      </w:r>
      <w:r w:rsidR="00C01499" w:rsidRPr="00304FF3">
        <w:rPr>
          <w:rFonts w:ascii="Times New Roman" w:hAnsi="Times New Roman" w:cs="Times New Roman"/>
          <w:sz w:val="24"/>
          <w:szCs w:val="24"/>
        </w:rPr>
        <w:t>МКУ «ЦУМИ и ЗР Суоярвского района»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Государственное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бюджетное учреждение Республики Карелия </w:t>
      </w:r>
      <w:r w:rsidR="00C01499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C01499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МФЦ) и его филиалы.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о месте нахождения, график</w:t>
      </w:r>
      <w:r w:rsidR="00C01499" w:rsidRPr="00304FF3">
        <w:rPr>
          <w:rFonts w:ascii="Times New Roman" w:hAnsi="Times New Roman" w:cs="Times New Roman"/>
          <w:sz w:val="24"/>
          <w:szCs w:val="24"/>
        </w:rPr>
        <w:t>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(режиме) работы, номерах контактных телефонов, адресах электронной почты и официальн</w:t>
      </w:r>
      <w:r w:rsidR="00D16024" w:rsidRPr="00304FF3">
        <w:rPr>
          <w:rFonts w:ascii="Times New Roman" w:hAnsi="Times New Roman" w:cs="Times New Roman"/>
          <w:sz w:val="24"/>
          <w:szCs w:val="24"/>
        </w:rPr>
        <w:t>ого</w:t>
      </w:r>
      <w:r w:rsidR="00B3739F" w:rsidRPr="00B3739F">
        <w:rPr>
          <w:rFonts w:ascii="Times New Roman" w:hAnsi="Times New Roman" w:cs="Times New Roman"/>
          <w:sz w:val="24"/>
          <w:szCs w:val="24"/>
        </w:rPr>
        <w:t xml:space="preserve">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C01499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Интернет</w:t>
      </w:r>
      <w:r w:rsidR="00C01499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16024" w:rsidRPr="00304FF3">
        <w:rPr>
          <w:rFonts w:ascii="Times New Roman" w:hAnsi="Times New Roman" w:cs="Times New Roman"/>
          <w:sz w:val="24"/>
          <w:szCs w:val="24"/>
        </w:rPr>
        <w:t>http://suojarvi.ru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информация о порядке предоставления </w:t>
      </w:r>
      <w:r w:rsidR="00D16024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D16024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услуги, размещена в федеральной государственной информационной системе</w:t>
      </w:r>
      <w:r w:rsidR="00D16024" w:rsidRPr="00304FF3">
        <w:rPr>
          <w:rFonts w:ascii="Times New Roman" w:hAnsi="Times New Roman" w:cs="Times New Roman"/>
          <w:sz w:val="24"/>
          <w:szCs w:val="24"/>
        </w:rPr>
        <w:t xml:space="preserve"> «</w:t>
      </w:r>
      <w:r w:rsidRPr="00304FF3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D16024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Единый портал</w:t>
      </w:r>
      <w:r w:rsidR="00D16024" w:rsidRPr="00304FF3">
        <w:rPr>
          <w:rFonts w:ascii="Times New Roman" w:hAnsi="Times New Roman" w:cs="Times New Roman"/>
          <w:sz w:val="24"/>
          <w:szCs w:val="24"/>
        </w:rPr>
        <w:t>, ЕПГУ</w:t>
      </w:r>
      <w:r w:rsidRPr="00304FF3">
        <w:rPr>
          <w:rFonts w:ascii="Times New Roman" w:hAnsi="Times New Roman" w:cs="Times New Roman"/>
          <w:sz w:val="24"/>
          <w:szCs w:val="24"/>
        </w:rPr>
        <w:t>) по а</w:t>
      </w:r>
      <w:r w:rsidR="00D16024" w:rsidRPr="00304FF3">
        <w:rPr>
          <w:rFonts w:ascii="Times New Roman" w:hAnsi="Times New Roman" w:cs="Times New Roman"/>
          <w:sz w:val="24"/>
          <w:szCs w:val="24"/>
        </w:rPr>
        <w:t>дресу: https://www.gosuslugi.ru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на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D16024" w:rsidRPr="00304FF3">
        <w:rPr>
          <w:rFonts w:ascii="Times New Roman" w:hAnsi="Times New Roman" w:cs="Times New Roman"/>
          <w:sz w:val="24"/>
          <w:szCs w:val="24"/>
        </w:rPr>
        <w:t>http://suojarvi.ru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на официальном сайте МФЦ по адресу: https://mfc-karelia.ru, а также предоставляется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="00D16024" w:rsidRPr="00304FF3">
        <w:rPr>
          <w:rFonts w:ascii="Times New Roman" w:hAnsi="Times New Roman" w:cs="Times New Roman"/>
          <w:sz w:val="24"/>
          <w:szCs w:val="24"/>
        </w:rPr>
        <w:t xml:space="preserve">Администрации и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D16024" w:rsidRPr="00304FF3">
        <w:rPr>
          <w:rFonts w:ascii="Times New Roman" w:hAnsi="Times New Roman" w:cs="Times New Roman"/>
          <w:sz w:val="24"/>
          <w:szCs w:val="24"/>
        </w:rPr>
        <w:t>Учреждения непосредственно</w:t>
      </w:r>
      <w:r w:rsidR="00EA4FB9" w:rsidRPr="00304FF3">
        <w:rPr>
          <w:rFonts w:ascii="Times New Roman" w:hAnsi="Times New Roman" w:cs="Times New Roman"/>
          <w:sz w:val="24"/>
          <w:szCs w:val="24"/>
        </w:rPr>
        <w:t xml:space="preserve"> в здании администрации или </w:t>
      </w:r>
      <w:r w:rsidRPr="00304FF3">
        <w:rPr>
          <w:rFonts w:ascii="Times New Roman" w:hAnsi="Times New Roman" w:cs="Times New Roman"/>
          <w:sz w:val="24"/>
          <w:szCs w:val="24"/>
        </w:rPr>
        <w:t>по телефону.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EA4FB9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EA4FB9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являются достоверность предоставляемой информации, четкость в изложении информации, полнота информирования.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общении с гражданами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муниципальные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служащие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 специалисты Учреждения 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D3175A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граждан о порядке предоставления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может осуществляться с использованием средств </w:t>
      </w:r>
      <w:proofErr w:type="spellStart"/>
      <w:r w:rsidRPr="00304FF3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FD5A7B" w:rsidRPr="00304FF3" w:rsidRDefault="00FD5A7B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10" w:rsidRPr="00304FF3" w:rsidRDefault="003F598E" w:rsidP="00B23391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="00A65110"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тандарт предоставления муниципальной услуги</w:t>
      </w:r>
    </w:p>
    <w:p w:rsidR="007D6AE7" w:rsidRPr="00304FF3" w:rsidRDefault="007D6AE7" w:rsidP="00304F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B3820" w:rsidRPr="00304FF3" w:rsidRDefault="00DB3820" w:rsidP="00304FF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9647B0" w:rsidRPr="00304FF3" w:rsidRDefault="00A65110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A65110" w:rsidRPr="00304FF3" w:rsidRDefault="00AB103A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A65110"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униципальная услуга </w:t>
      </w:r>
      <w:r w:rsidR="00FD5A7B" w:rsidRPr="00304FF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D38DC" w:rsidRPr="00BD38DC">
        <w:rPr>
          <w:rFonts w:ascii="Times New Roman" w:hAnsi="Times New Roman" w:cs="Times New Roman"/>
          <w:sz w:val="24"/>
          <w:szCs w:val="24"/>
          <w:lang w:eastAsia="ru-RU" w:bidi="ru-RU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 в собственность бесплатно</w:t>
      </w:r>
      <w:r w:rsidR="00FD5A7B" w:rsidRPr="00304FF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65110" w:rsidRPr="00304F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5110" w:rsidRPr="00304FF3" w:rsidRDefault="00FD5A7B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органов и организации, обращение в которые необходимо для предоставления </w:t>
      </w:r>
      <w:r w:rsidR="00DB3820" w:rsidRPr="00304FF3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D5A7B" w:rsidRPr="00304FF3" w:rsidRDefault="00DB3820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Муниципальная</w:t>
      </w:r>
      <w:r w:rsidR="00FD5A7B" w:rsidRPr="00304FF3">
        <w:rPr>
          <w:rFonts w:ascii="Times New Roman" w:hAnsi="Times New Roman" w:cs="Times New Roman"/>
          <w:sz w:val="24"/>
          <w:szCs w:val="24"/>
        </w:rPr>
        <w:t xml:space="preserve"> услуга предоставляется </w:t>
      </w:r>
      <w:r w:rsidR="00EE72F6" w:rsidRPr="00304FF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25D0D" w:rsidRPr="00304FF3">
        <w:rPr>
          <w:rFonts w:ascii="Times New Roman" w:hAnsi="Times New Roman" w:cs="Times New Roman"/>
          <w:sz w:val="24"/>
          <w:szCs w:val="24"/>
        </w:rPr>
        <w:t>в лице муниципального казенного учреждения «Центр по управлению муниципальным имуществом и земельными ресурсами Суоярвского района» (далее – Учреждение)</w:t>
      </w:r>
      <w:r w:rsidR="00FD5A7B" w:rsidRPr="00304FF3">
        <w:rPr>
          <w:rFonts w:ascii="Times New Roman" w:hAnsi="Times New Roman" w:cs="Times New Roman"/>
          <w:sz w:val="24"/>
          <w:szCs w:val="24"/>
        </w:rPr>
        <w:t>.</w:t>
      </w:r>
    </w:p>
    <w:p w:rsidR="00FD5A7B" w:rsidRPr="00304FF3" w:rsidRDefault="00FD5A7B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EE72F6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участвуют или могут участвовать следующие органы или организации: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по управлению муниципальным имуществом и земельными ресурсами Суоярвского района», подведомственное  Администрации;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иные государственные органы и (или) организации получение информации</w:t>
      </w:r>
      <w:r w:rsidR="00B23391">
        <w:rPr>
          <w:rFonts w:ascii="Times New Roman" w:hAnsi="Times New Roman" w:cs="Times New Roman"/>
          <w:sz w:val="24"/>
          <w:szCs w:val="24"/>
        </w:rPr>
        <w:t>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от которых необходимо для получения муниципальной услуги.</w:t>
      </w:r>
    </w:p>
    <w:p w:rsidR="00D856A6" w:rsidRPr="00304FF3" w:rsidRDefault="00D856A6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26FF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</w:p>
    <w:p w:rsidR="00C26FF0" w:rsidRPr="00304FF3" w:rsidRDefault="00C26FF0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26FF0" w:rsidRPr="00304FF3" w:rsidRDefault="00641981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981">
        <w:rPr>
          <w:rFonts w:ascii="Times New Roman" w:hAnsi="Times New Roman" w:cs="Times New Roman"/>
          <w:sz w:val="24"/>
          <w:szCs w:val="24"/>
          <w:lang w:bidi="ru-RU"/>
        </w:rPr>
        <w:t>решение о предоставлении земельного участка, государственная собственность на который не разграничена, в собственность бесплатно</w:t>
      </w:r>
      <w:r w:rsidR="00C26FF0" w:rsidRPr="00304FF3">
        <w:rPr>
          <w:rFonts w:ascii="Times New Roman" w:hAnsi="Times New Roman" w:cs="Times New Roman"/>
          <w:sz w:val="24"/>
          <w:szCs w:val="24"/>
        </w:rPr>
        <w:t>;</w:t>
      </w:r>
    </w:p>
    <w:p w:rsidR="00641981" w:rsidRDefault="00641981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981">
        <w:rPr>
          <w:rFonts w:ascii="Times New Roman" w:hAnsi="Times New Roman" w:cs="Times New Roman"/>
          <w:sz w:val="24"/>
          <w:szCs w:val="24"/>
          <w:lang w:bidi="ru-RU"/>
        </w:rPr>
        <w:lastRenderedPageBreak/>
        <w:t>решение о предварительном согласовании предоставления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C26FF0" w:rsidRPr="00304FF3" w:rsidRDefault="00641981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981">
        <w:rPr>
          <w:rFonts w:ascii="Times New Roman" w:hAnsi="Times New Roman" w:cs="Times New Roman"/>
          <w:sz w:val="24"/>
          <w:szCs w:val="24"/>
        </w:rPr>
        <w:t>решение об отказе в предоставлении услуги</w:t>
      </w:r>
      <w:r w:rsidR="00C26FF0" w:rsidRPr="00304FF3">
        <w:rPr>
          <w:rFonts w:ascii="Times New Roman" w:hAnsi="Times New Roman" w:cs="Times New Roman"/>
          <w:sz w:val="24"/>
          <w:szCs w:val="24"/>
        </w:rPr>
        <w:t>.</w:t>
      </w:r>
    </w:p>
    <w:p w:rsidR="00C26FF0" w:rsidRPr="00304FF3" w:rsidRDefault="00C26FF0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Республики Карелия, срок выдачи (направления) документов, являющихся результатом предоставления муниципальной услуги</w:t>
      </w:r>
      <w:r w:rsidR="00B3739F">
        <w:rPr>
          <w:rFonts w:ascii="Times New Roman" w:hAnsi="Times New Roman" w:cs="Times New Roman"/>
          <w:sz w:val="24"/>
          <w:szCs w:val="24"/>
        </w:rPr>
        <w:t>:</w:t>
      </w:r>
    </w:p>
    <w:p w:rsidR="00D336EC" w:rsidRPr="00304FF3" w:rsidRDefault="00125D0D" w:rsidP="00D336E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Администрация предоставляет муниципальную услугу, в том числе с учетом необходимости обращения в организации, участвующие в предоставлении муниципальной услуги,</w:t>
      </w:r>
      <w:r w:rsidR="00DC7339">
        <w:rPr>
          <w:rFonts w:ascii="Times New Roman" w:hAnsi="Times New Roman" w:cs="Times New Roman"/>
          <w:sz w:val="24"/>
          <w:szCs w:val="24"/>
        </w:rPr>
        <w:t xml:space="preserve"> </w:t>
      </w:r>
      <w:r w:rsidR="00DC7339" w:rsidRPr="00DC7339">
        <w:rPr>
          <w:rFonts w:ascii="Times New Roman" w:hAnsi="Times New Roman" w:cs="Times New Roman"/>
          <w:sz w:val="24"/>
          <w:szCs w:val="24"/>
        </w:rPr>
        <w:t>в течение 14</w:t>
      </w:r>
      <w:r w:rsidR="00DC7339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DC7339" w:rsidRPr="00DC7339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о предоставлении </w:t>
      </w:r>
      <w:r w:rsidR="00DC7339">
        <w:rPr>
          <w:rFonts w:ascii="Times New Roman" w:hAnsi="Times New Roman" w:cs="Times New Roman"/>
          <w:sz w:val="24"/>
          <w:szCs w:val="24"/>
        </w:rPr>
        <w:t>муниципальной</w:t>
      </w:r>
      <w:r w:rsidR="00DC7339" w:rsidRPr="00DC733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C7339">
        <w:rPr>
          <w:rFonts w:ascii="Times New Roman" w:hAnsi="Times New Roman" w:cs="Times New Roman"/>
          <w:sz w:val="24"/>
          <w:szCs w:val="24"/>
        </w:rPr>
        <w:t>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подаче заявления о предоставлении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через МФЦ срок оказания услуги исчисляется со дня регистрации соответствующего заявления в МФЦ.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 направляются в </w:t>
      </w:r>
      <w:r w:rsidR="0049634C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соответствующим соглашением о взаимодействии между </w:t>
      </w:r>
      <w:r w:rsidR="0049634C" w:rsidRPr="00304FF3">
        <w:rPr>
          <w:rFonts w:ascii="Times New Roman" w:hAnsi="Times New Roman" w:cs="Times New Roman"/>
          <w:sz w:val="24"/>
          <w:szCs w:val="24"/>
        </w:rPr>
        <w:t>Администрацией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Приостановление срока предоставления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не предусмотрено. </w:t>
      </w:r>
    </w:p>
    <w:p w:rsidR="00C26FF0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составляет 3</w:t>
      </w:r>
      <w:r w:rsidR="000C594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49634C" w:rsidRPr="00304FF3" w:rsidRDefault="0049634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F71A3" w:rsidRPr="00304FF3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BF71A3" w:rsidRPr="00304FF3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Федерации; </w:t>
      </w:r>
    </w:p>
    <w:p w:rsidR="00BF71A3" w:rsidRPr="00304FF3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BF71A3" w:rsidRPr="001B06C2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="000B5AB2" w:rsidRPr="000B5AB2">
        <w:rPr>
          <w:rFonts w:ascii="Times New Roman" w:hAnsi="Times New Roman" w:cs="Times New Roman"/>
          <w:bCs/>
          <w:sz w:val="24"/>
          <w:szCs w:val="24"/>
        </w:rPr>
        <w:t>20</w:t>
      </w:r>
      <w:r w:rsidR="000B5AB2">
        <w:rPr>
          <w:rFonts w:ascii="Times New Roman" w:hAnsi="Times New Roman" w:cs="Times New Roman"/>
          <w:bCs/>
          <w:sz w:val="24"/>
          <w:szCs w:val="24"/>
        </w:rPr>
        <w:t xml:space="preserve"> марта </w:t>
      </w:r>
      <w:r w:rsidR="000B5AB2" w:rsidRPr="000B5AB2">
        <w:rPr>
          <w:rFonts w:ascii="Times New Roman" w:hAnsi="Times New Roman" w:cs="Times New Roman"/>
          <w:bCs/>
          <w:sz w:val="24"/>
          <w:szCs w:val="24"/>
        </w:rPr>
        <w:t xml:space="preserve">2025 № 33-ФЗ «Об общих принципах организации </w:t>
      </w:r>
      <w:r w:rsidR="000B5AB2" w:rsidRPr="001B06C2">
        <w:rPr>
          <w:rFonts w:ascii="Times New Roman" w:hAnsi="Times New Roman" w:cs="Times New Roman"/>
          <w:bCs/>
          <w:sz w:val="24"/>
          <w:szCs w:val="24"/>
        </w:rPr>
        <w:t>местного самоуправления в единой системе публичной власти»</w:t>
      </w:r>
      <w:r w:rsidRPr="001B06C2">
        <w:rPr>
          <w:rFonts w:ascii="Times New Roman" w:hAnsi="Times New Roman" w:cs="Times New Roman"/>
          <w:sz w:val="24"/>
          <w:szCs w:val="24"/>
        </w:rPr>
        <w:t>;</w:t>
      </w:r>
    </w:p>
    <w:p w:rsidR="001B06C2" w:rsidRPr="001B06C2" w:rsidRDefault="001B06C2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C2">
        <w:rPr>
          <w:rFonts w:ascii="Times New Roman" w:hAnsi="Times New Roman" w:cs="Times New Roman"/>
          <w:bCs/>
          <w:sz w:val="24"/>
          <w:szCs w:val="24"/>
        </w:rPr>
        <w:t>Федеральный закон от 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1B06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июля </w:t>
      </w:r>
      <w:r w:rsidRPr="001B06C2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Pr="001B06C2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217</w:t>
      </w:r>
      <w:r w:rsidRPr="001B06C2">
        <w:rPr>
          <w:rFonts w:ascii="Times New Roman" w:hAnsi="Times New Roman" w:cs="Times New Roman"/>
          <w:bCs/>
          <w:sz w:val="24"/>
          <w:szCs w:val="24"/>
        </w:rPr>
        <w:t>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D5805" w:rsidRPr="001B06C2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C2">
        <w:rPr>
          <w:rFonts w:ascii="Times New Roman" w:hAnsi="Times New Roman" w:cs="Times New Roman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</w:t>
      </w:r>
      <w:r w:rsidR="004D5805" w:rsidRPr="001B06C2">
        <w:rPr>
          <w:rFonts w:ascii="Times New Roman" w:hAnsi="Times New Roman" w:cs="Times New Roman"/>
          <w:sz w:val="24"/>
          <w:szCs w:val="24"/>
        </w:rPr>
        <w:t>;</w:t>
      </w:r>
    </w:p>
    <w:p w:rsidR="00BF71A3" w:rsidRPr="004D5805" w:rsidRDefault="004D5805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6C2">
        <w:rPr>
          <w:rFonts w:ascii="Times New Roman" w:hAnsi="Times New Roman" w:cs="Times New Roman"/>
          <w:sz w:val="24"/>
          <w:szCs w:val="24"/>
        </w:rPr>
        <w:t>Федеральный закон от 25</w:t>
      </w:r>
      <w:r w:rsidRPr="004D5805">
        <w:rPr>
          <w:rFonts w:ascii="Times New Roman" w:hAnsi="Times New Roman" w:cs="Times New Roman"/>
          <w:sz w:val="24"/>
          <w:szCs w:val="24"/>
        </w:rPr>
        <w:t xml:space="preserve"> октября 2001 г. № 137-ФЗ «</w:t>
      </w:r>
      <w:r w:rsidRPr="004D5805">
        <w:rPr>
          <w:rFonts w:ascii="Times New Roman" w:hAnsi="Times New Roman" w:cs="Times New Roman"/>
          <w:bCs/>
          <w:sz w:val="24"/>
          <w:szCs w:val="24"/>
        </w:rPr>
        <w:t>О введении в действие Земельного кодекса Российской Федерации</w:t>
      </w:r>
      <w:r w:rsidRPr="004D5805">
        <w:rPr>
          <w:rFonts w:ascii="Times New Roman" w:hAnsi="Times New Roman" w:cs="Times New Roman"/>
          <w:sz w:val="24"/>
          <w:szCs w:val="24"/>
        </w:rPr>
        <w:t>»</w:t>
      </w:r>
      <w:r w:rsidR="00BF71A3" w:rsidRPr="004D5805">
        <w:rPr>
          <w:rFonts w:ascii="Times New Roman" w:hAnsi="Times New Roman" w:cs="Times New Roman"/>
          <w:sz w:val="24"/>
          <w:szCs w:val="24"/>
        </w:rPr>
        <w:t>;</w:t>
      </w:r>
    </w:p>
    <w:p w:rsidR="0049634C" w:rsidRPr="004D5805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805">
        <w:rPr>
          <w:rFonts w:ascii="Times New Roman" w:hAnsi="Times New Roman" w:cs="Times New Roman"/>
          <w:sz w:val="24"/>
          <w:szCs w:val="24"/>
        </w:rPr>
        <w:t>Устав Суоярвского муниципального округа.</w:t>
      </w:r>
    </w:p>
    <w:p w:rsidR="00BF71A3" w:rsidRPr="00304FF3" w:rsidRDefault="00BF71A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законодательством Российской Федерации и законодательством Республики Карелия для предоставления муниципальной услуги и услуг, являющихся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51624" w:rsidRPr="00304FF3" w:rsidRDefault="003464D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</w:t>
      </w:r>
      <w:r w:rsidR="00751624" w:rsidRPr="00304FF3">
        <w:rPr>
          <w:rFonts w:ascii="Times New Roman" w:hAnsi="Times New Roman" w:cs="Times New Roman"/>
          <w:sz w:val="24"/>
          <w:szCs w:val="24"/>
        </w:rPr>
        <w:t>еречень документов, необходимых для предоставления муниципальной услуги, подлежащих представлению заявителем:</w:t>
      </w:r>
    </w:p>
    <w:p w:rsidR="00631472" w:rsidRDefault="00631472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(Приложение № 1 к настоящему регламенту);</w:t>
      </w:r>
    </w:p>
    <w:p w:rsidR="00751624" w:rsidRPr="00304FF3" w:rsidRDefault="00751624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(копия паспорта);</w:t>
      </w:r>
    </w:p>
    <w:p w:rsidR="00751624" w:rsidRPr="00304FF3" w:rsidRDefault="00751624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схема расположения земельного</w:t>
      </w:r>
      <w:r w:rsidR="00631472">
        <w:rPr>
          <w:rFonts w:ascii="Times New Roman" w:hAnsi="Times New Roman" w:cs="Times New Roman"/>
          <w:sz w:val="24"/>
          <w:szCs w:val="24"/>
        </w:rPr>
        <w:t xml:space="preserve"> </w:t>
      </w:r>
      <w:r w:rsidR="00631472" w:rsidRPr="00631472">
        <w:rPr>
          <w:rFonts w:ascii="Times New Roman" w:hAnsi="Times New Roman" w:cs="Times New Roman"/>
          <w:sz w:val="24"/>
          <w:szCs w:val="24"/>
        </w:rPr>
        <w:t>участка на кадастровом плане территории</w:t>
      </w:r>
      <w:r w:rsidRPr="00304FF3">
        <w:rPr>
          <w:rFonts w:ascii="Times New Roman" w:hAnsi="Times New Roman" w:cs="Times New Roman"/>
          <w:sz w:val="24"/>
          <w:szCs w:val="24"/>
        </w:rPr>
        <w:t>;</w:t>
      </w:r>
    </w:p>
    <w:p w:rsidR="00631472" w:rsidRDefault="00751624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полномочия представителя заявителя, в случае если с заявлением обращается представитель заявителя</w:t>
      </w:r>
      <w:r w:rsidR="00631472">
        <w:rPr>
          <w:rFonts w:ascii="Times New Roman" w:hAnsi="Times New Roman" w:cs="Times New Roman"/>
          <w:sz w:val="24"/>
          <w:szCs w:val="24"/>
        </w:rPr>
        <w:t>;</w:t>
      </w:r>
    </w:p>
    <w:p w:rsidR="00631472" w:rsidRDefault="00631472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472">
        <w:rPr>
          <w:rFonts w:ascii="Times New Roman" w:hAnsi="Times New Roman" w:cs="Times New Roman"/>
          <w:sz w:val="24"/>
          <w:szCs w:val="24"/>
        </w:rPr>
        <w:t>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1624" w:rsidRPr="00304FF3" w:rsidRDefault="00631472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472">
        <w:rPr>
          <w:rFonts w:ascii="Times New Roman" w:hAnsi="Times New Roman" w:cs="Times New Roman"/>
          <w:sz w:val="24"/>
          <w:szCs w:val="24"/>
        </w:rPr>
        <w:t>сведения о правоустанавливающих документах на земельный участок, предоставленный указанной некоммерческой организации, если такие сведения не содержатся в ЕГРН</w:t>
      </w:r>
      <w:r w:rsidR="003464D8">
        <w:rPr>
          <w:rFonts w:ascii="Times New Roman" w:hAnsi="Times New Roman" w:cs="Times New Roman"/>
          <w:sz w:val="24"/>
          <w:szCs w:val="24"/>
        </w:rPr>
        <w:t>.</w:t>
      </w:r>
    </w:p>
    <w:p w:rsidR="00FA78D5" w:rsidRDefault="0063147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472">
        <w:rPr>
          <w:rFonts w:ascii="Times New Roman" w:hAnsi="Times New Roman" w:cs="Times New Roman"/>
          <w:sz w:val="24"/>
          <w:szCs w:val="24"/>
        </w:rPr>
        <w:t>Предоставление схемы расположения земельного участка на кадастровом плане территории не требуется при наличии утвержденного проекта межевания территории некоммерческой организации, в границах которой расположен земельный участок, либо при наличии описания местоположения границ такого земельного участка в Едином государственном реестре недвижимости (далее – ЕГРН)</w:t>
      </w:r>
      <w:r w:rsidR="00FA78D5">
        <w:rPr>
          <w:rFonts w:ascii="Times New Roman" w:hAnsi="Times New Roman" w:cs="Times New Roman"/>
          <w:sz w:val="24"/>
          <w:szCs w:val="24"/>
        </w:rPr>
        <w:t>.</w:t>
      </w:r>
    </w:p>
    <w:p w:rsidR="00FA78D5" w:rsidRDefault="00FA78D5" w:rsidP="00FA78D5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8D5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 (сведений),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A78D5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78D5" w:rsidRPr="00FA78D5" w:rsidRDefault="00FA78D5" w:rsidP="00B1513C">
      <w:pPr>
        <w:pStyle w:val="a3"/>
        <w:numPr>
          <w:ilvl w:val="2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8D5">
        <w:rPr>
          <w:rFonts w:ascii="Times New Roman" w:hAnsi="Times New Roman" w:cs="Times New Roman"/>
          <w:sz w:val="24"/>
          <w:szCs w:val="24"/>
        </w:rPr>
        <w:t xml:space="preserve">сведения о правоустанавливающих документах на земельный участок, предоставленный указанной некоммерческой организации, 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 на недвижимое имущество, если такие сведения содержатся в ЕГРН; </w:t>
      </w:r>
    </w:p>
    <w:p w:rsidR="00FA78D5" w:rsidRPr="00FA78D5" w:rsidRDefault="00FA78D5" w:rsidP="00B1513C">
      <w:pPr>
        <w:pStyle w:val="a3"/>
        <w:numPr>
          <w:ilvl w:val="2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8D5">
        <w:rPr>
          <w:rFonts w:ascii="Times New Roman" w:hAnsi="Times New Roman" w:cs="Times New Roman"/>
          <w:sz w:val="24"/>
          <w:szCs w:val="24"/>
        </w:rPr>
        <w:t>сведения об указанной некоммерческой организации, содержащиеся в едином государственном реестре юридических лиц;</w:t>
      </w:r>
    </w:p>
    <w:p w:rsidR="00631472" w:rsidRDefault="00FA78D5" w:rsidP="00B1513C">
      <w:pPr>
        <w:pStyle w:val="a3"/>
        <w:numPr>
          <w:ilvl w:val="2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8D5">
        <w:rPr>
          <w:rFonts w:ascii="Times New Roman" w:hAnsi="Times New Roman" w:cs="Times New Roman"/>
          <w:sz w:val="24"/>
          <w:szCs w:val="24"/>
        </w:rPr>
        <w:t>утвержденный проект межевания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1624" w:rsidRPr="00304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D1" w:rsidRDefault="00963CD1" w:rsidP="00FA78D5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CD1">
        <w:rPr>
          <w:rFonts w:ascii="Times New Roman" w:hAnsi="Times New Roman" w:cs="Times New Roman"/>
          <w:sz w:val="24"/>
          <w:szCs w:val="24"/>
          <w:lang w:bidi="ru-RU"/>
        </w:rPr>
        <w:t>Непредставление заявителем документов, указанных в п.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C23BA">
        <w:rPr>
          <w:rFonts w:ascii="Times New Roman" w:hAnsi="Times New Roman" w:cs="Times New Roman"/>
          <w:sz w:val="24"/>
          <w:szCs w:val="24"/>
          <w:lang w:bidi="ru-RU"/>
        </w:rPr>
        <w:t>2.6.3.</w:t>
      </w:r>
      <w:r w:rsidRPr="00963CD1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Регламента, не является основанием для отказа заявителю в предоставлении </w:t>
      </w:r>
      <w:r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963CD1">
        <w:rPr>
          <w:rFonts w:ascii="Times New Roman" w:hAnsi="Times New Roman" w:cs="Times New Roman"/>
          <w:sz w:val="24"/>
          <w:szCs w:val="24"/>
          <w:lang w:bidi="ru-RU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51624" w:rsidRPr="00304FF3" w:rsidRDefault="00751624" w:rsidP="00FA78D5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заявлении указывается:</w:t>
      </w:r>
    </w:p>
    <w:p w:rsidR="00751624" w:rsidRPr="00304FF3" w:rsidRDefault="00751624" w:rsidP="00B1513C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</w:t>
      </w:r>
      <w:r w:rsidR="003464D8" w:rsidRPr="003464D8">
        <w:rPr>
          <w:rFonts w:ascii="Times New Roman" w:hAnsi="Times New Roman" w:cs="Times New Roman"/>
          <w:sz w:val="24"/>
          <w:szCs w:val="24"/>
          <w:lang w:bidi="ru-RU"/>
        </w:rPr>
        <w:t>для заявителей - физических лиц, в том числе индивидуальных предпринимателей</w:t>
      </w:r>
      <w:r w:rsidRPr="00304FF3">
        <w:rPr>
          <w:rFonts w:ascii="Times New Roman" w:hAnsi="Times New Roman" w:cs="Times New Roman"/>
          <w:sz w:val="24"/>
          <w:szCs w:val="24"/>
        </w:rPr>
        <w:t>);</w:t>
      </w:r>
    </w:p>
    <w:p w:rsidR="00751624" w:rsidRPr="00304FF3" w:rsidRDefault="003464D8" w:rsidP="00B1513C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4D8">
        <w:rPr>
          <w:rFonts w:ascii="Times New Roman" w:hAnsi="Times New Roman" w:cs="Times New Roman"/>
          <w:sz w:val="24"/>
          <w:szCs w:val="24"/>
          <w:lang w:bidi="ru-RU"/>
        </w:rPr>
        <w:t>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 (для заявителей - юридических лиц</w:t>
      </w:r>
      <w:r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751624" w:rsidRPr="00304FF3">
        <w:rPr>
          <w:rFonts w:ascii="Times New Roman" w:hAnsi="Times New Roman" w:cs="Times New Roman"/>
          <w:sz w:val="24"/>
          <w:szCs w:val="24"/>
        </w:rPr>
        <w:t>;</w:t>
      </w:r>
    </w:p>
    <w:p w:rsidR="00751624" w:rsidRPr="00304FF3" w:rsidRDefault="00751624" w:rsidP="00B1513C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заявителем.</w:t>
      </w:r>
    </w:p>
    <w:p w:rsidR="00751624" w:rsidRPr="00304FF3" w:rsidRDefault="00751624" w:rsidP="002D0E3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Для получения документов, необходимых для предоставления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указанных в пункте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2.6.1. </w:t>
      </w:r>
      <w:r w:rsidRPr="00304FF3">
        <w:rPr>
          <w:rFonts w:ascii="Times New Roman" w:hAnsi="Times New Roman" w:cs="Times New Roman"/>
          <w:sz w:val="24"/>
          <w:szCs w:val="24"/>
        </w:rPr>
        <w:t>Регламента, Заявители самостоятельно обращаются в соответствующие уполномоченные органы, учреждения и организации.</w:t>
      </w:r>
    </w:p>
    <w:p w:rsidR="00751624" w:rsidRDefault="002D0E3C" w:rsidP="002D0E3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Заявление и документы, необходимые для предоставления </w:t>
      </w:r>
      <w:r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 услуги, указанные в пункте </w:t>
      </w:r>
      <w:r>
        <w:rPr>
          <w:rFonts w:ascii="Times New Roman" w:hAnsi="Times New Roman" w:cs="Times New Roman"/>
          <w:sz w:val="24"/>
          <w:szCs w:val="24"/>
          <w:lang w:bidi="ru-RU"/>
        </w:rPr>
        <w:t>2.6.1.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Регламента, представляются в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Администрацию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 или Учреждение посредством почтовой связи на бумажном носителе,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</w:t>
      </w:r>
      <w:r w:rsidRPr="002D0E3C">
        <w:rPr>
          <w:rFonts w:ascii="Times New Roman" w:hAnsi="Times New Roman" w:cs="Times New Roman"/>
          <w:sz w:val="24"/>
          <w:szCs w:val="24"/>
        </w:rPr>
        <w:t xml:space="preserve"> </w:t>
      </w:r>
      <w:r w:rsidR="00751624" w:rsidRPr="00304FF3">
        <w:rPr>
          <w:rFonts w:ascii="Times New Roman" w:hAnsi="Times New Roman" w:cs="Times New Roman"/>
          <w:sz w:val="24"/>
          <w:szCs w:val="24"/>
        </w:rPr>
        <w:t>(при наличии технической возможности).</w:t>
      </w:r>
    </w:p>
    <w:p w:rsidR="002D0E3C" w:rsidRPr="00304FF3" w:rsidRDefault="002D0E3C" w:rsidP="002D0E3C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E3C">
        <w:rPr>
          <w:rFonts w:ascii="Times New Roman" w:hAnsi="Times New Roman" w:cs="Times New Roman"/>
          <w:sz w:val="24"/>
          <w:szCs w:val="24"/>
        </w:rPr>
        <w:t xml:space="preserve">Направление заявления почтовым отправлением осуществляется заказным письмом с описью вложения и уведомлением о вручении, при этом документы и заявление должны быть нотариально удостоверены. В этом случае факт представления </w:t>
      </w:r>
      <w:r w:rsidRPr="002D0E3C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в </w:t>
      </w:r>
      <w:r w:rsidR="00323E60">
        <w:rPr>
          <w:rFonts w:ascii="Times New Roman" w:hAnsi="Times New Roman" w:cs="Times New Roman"/>
          <w:sz w:val="24"/>
          <w:szCs w:val="24"/>
        </w:rPr>
        <w:t>Администрацию</w:t>
      </w:r>
      <w:r w:rsidRPr="002D0E3C">
        <w:rPr>
          <w:rFonts w:ascii="Times New Roman" w:hAnsi="Times New Roman" w:cs="Times New Roman"/>
          <w:sz w:val="24"/>
          <w:szCs w:val="24"/>
        </w:rPr>
        <w:t xml:space="preserve"> или Учреждение удостоверяет уведомление о вручении почтового отправления с описью направленных документов</w:t>
      </w:r>
    </w:p>
    <w:p w:rsidR="00751624" w:rsidRPr="00304FF3" w:rsidRDefault="00751624" w:rsidP="002D0E3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при обращении в электронной форме за получением </w:t>
      </w:r>
      <w:r w:rsidR="000B7B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вправе использовать простую электронную подпись при обращении в электронной форме за предоставлением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Заявление, поданное в электронной форме, и электронные образы документов должны быть подписаны соответствующей электронной подписью.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Общий размер заявления и документов, предоставляемых при обращении в электронной форме за получением </w:t>
      </w:r>
      <w:r w:rsidR="000B7B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 может превышать 10 (десять) мегабайт.</w:t>
      </w:r>
    </w:p>
    <w:p w:rsidR="00935CA8" w:rsidRPr="00304FF3" w:rsidRDefault="003956D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3956D2" w:rsidRPr="00304FF3" w:rsidRDefault="003956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В процессе предоставления муниципальной услуги: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услуги;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Республики Карелия и муниципальными правовыми актами находятся в распоряжении государственных органов, предоставляющих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государственные или муниципальные услуги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r w:rsidR="00292BB4" w:rsidRPr="00304FF3">
        <w:rPr>
          <w:rFonts w:ascii="Times New Roman" w:hAnsi="Times New Roman" w:cs="Times New Roman"/>
          <w:sz w:val="24"/>
          <w:szCs w:val="24"/>
          <w:lang w:bidi="en-US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210-ФЗ;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отказывать в приеме запроса и иных документов, необходимых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в случае если запрос и документы, необходимые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поданы в соответствии с информацией о сроках и порядке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опубликованной в федеральной государственной информационной системе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Единый портал государственных и муниципальных услуг (функций)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и на официальных сайтах исполнительных органов государственной власти Республики Карелия и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Администрации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, в сети Интернет;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отказывать в предоставлении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в случае, если запрос и документы, необходимые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поданы в соответствии с информацией о сроках и порядке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опубликованной в федеральной государственной информационной системе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Единый портал государственных и муниципальных услуг (функций)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и на официальных сайтах исполнительных органов государственной власти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>Республики Карелия и Администрации Суоярвского муниципального округа, в сети Интернет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за исключением следующих случаев:</w:t>
      </w:r>
    </w:p>
    <w:p w:rsidR="0030211B" w:rsidRPr="0030211B" w:rsidRDefault="0030211B" w:rsidP="00B1513C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56D2" w:rsidRPr="0030211B" w:rsidRDefault="003956D2" w:rsidP="00B1513C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наличие ошибок в заявлении о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>услуги и не включенных в представленный ранее комплект документов;</w:t>
      </w:r>
    </w:p>
    <w:p w:rsidR="003956D2" w:rsidRPr="0030211B" w:rsidRDefault="003956D2" w:rsidP="00B1513C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>услуги;</w:t>
      </w:r>
    </w:p>
    <w:p w:rsidR="003956D2" w:rsidRPr="0030211B" w:rsidRDefault="003956D2" w:rsidP="00B1513C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услугу, работника МФЦ при первоначальном отказе в приеме документов, необходимых для предоставления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услуги. В данном случае в письменном виде за подписью руководителя органа, предоставляющего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услугу, руководителя МФЦ при первоначальном отказе в приеме документов, необходимых для предоставления </w:t>
      </w:r>
      <w:r w:rsidR="00EC4AD2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>услуги, заявитель уведомляется об указанном факте, а также приносятся извинения за доставленные неудобства.</w:t>
      </w:r>
    </w:p>
    <w:p w:rsidR="003956D2" w:rsidRPr="00304FF3" w:rsidRDefault="00EC4AD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83309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</w:t>
      </w:r>
      <w:r w:rsidR="00B3739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3309F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Основания </w:t>
      </w:r>
      <w:r w:rsidR="003B1FEE" w:rsidRPr="003B1FEE">
        <w:rPr>
          <w:rFonts w:ascii="Times New Roman" w:hAnsi="Times New Roman" w:cs="Times New Roman"/>
          <w:sz w:val="24"/>
          <w:szCs w:val="24"/>
        </w:rPr>
        <w:t xml:space="preserve">для отказа в приеме к рассмотрению документов, необходимых для предоставления </w:t>
      </w:r>
      <w:r w:rsidR="003B1FEE">
        <w:rPr>
          <w:rFonts w:ascii="Times New Roman" w:hAnsi="Times New Roman" w:cs="Times New Roman"/>
          <w:sz w:val="24"/>
          <w:szCs w:val="24"/>
        </w:rPr>
        <w:t>муниципальной</w:t>
      </w:r>
      <w:r w:rsidR="003B1FEE" w:rsidRPr="003B1FEE">
        <w:rPr>
          <w:rFonts w:ascii="Times New Roman" w:hAnsi="Times New Roman" w:cs="Times New Roman"/>
          <w:sz w:val="24"/>
          <w:szCs w:val="24"/>
        </w:rPr>
        <w:t xml:space="preserve"> услуги, являются</w:t>
      </w:r>
      <w:r w:rsidR="003B1FEE">
        <w:rPr>
          <w:rFonts w:ascii="Times New Roman" w:hAnsi="Times New Roman" w:cs="Times New Roman"/>
          <w:sz w:val="24"/>
          <w:szCs w:val="24"/>
        </w:rPr>
        <w:t>: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документов; 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представленные документы утратили силу на момент обращения за услугой; 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</w:p>
    <w:p w:rsidR="0083309F" w:rsidRPr="00304FF3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при обращении за получением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 будет выявлено несоблюдение установленных условий признания ее действительности, исполнитель услуги в течение 3</w:t>
      </w:r>
      <w:r w:rsidR="0064241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закона от 06.04.2011 № 63-ФЗ «Об электронной подписи», которые послужили основанием для принятия указанного решения.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83309F" w:rsidRPr="00304FF3" w:rsidRDefault="000C594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10 календарных</w:t>
      </w:r>
      <w:r w:rsidR="0083309F" w:rsidRPr="000C5944">
        <w:rPr>
          <w:rFonts w:ascii="Times New Roman" w:hAnsi="Times New Roman" w:cs="Times New Roman"/>
          <w:sz w:val="24"/>
          <w:szCs w:val="24"/>
        </w:rPr>
        <w:t xml:space="preserve"> дней</w:t>
      </w:r>
      <w:r w:rsidR="0083309F" w:rsidRPr="00304FF3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уполномоченный орган возвращает это заявление заявителю, если оно не соответствует положениям пункта </w:t>
      </w:r>
      <w:r w:rsidR="00D42C8A" w:rsidRPr="00304FF3">
        <w:rPr>
          <w:rFonts w:ascii="Times New Roman" w:hAnsi="Times New Roman" w:cs="Times New Roman"/>
          <w:sz w:val="24"/>
          <w:szCs w:val="24"/>
        </w:rPr>
        <w:t>2.6.</w:t>
      </w:r>
      <w:r w:rsidR="0064241C">
        <w:rPr>
          <w:rFonts w:ascii="Times New Roman" w:hAnsi="Times New Roman" w:cs="Times New Roman"/>
          <w:sz w:val="24"/>
          <w:szCs w:val="24"/>
        </w:rPr>
        <w:t>5</w:t>
      </w:r>
      <w:r w:rsidR="00D42C8A" w:rsidRPr="00304FF3">
        <w:rPr>
          <w:rFonts w:ascii="Times New Roman" w:hAnsi="Times New Roman" w:cs="Times New Roman"/>
          <w:sz w:val="24"/>
          <w:szCs w:val="24"/>
        </w:rPr>
        <w:t>.</w:t>
      </w:r>
      <w:r w:rsidR="0083309F" w:rsidRPr="00304FF3">
        <w:rPr>
          <w:rFonts w:ascii="Times New Roman" w:hAnsi="Times New Roman" w:cs="Times New Roman"/>
          <w:sz w:val="24"/>
          <w:szCs w:val="24"/>
        </w:rPr>
        <w:t xml:space="preserve"> Регламента, подано в иной уполномоченный орган или к заявлению не приложены документы, предоставляемые в соответствии с пунктом </w:t>
      </w:r>
      <w:r w:rsidR="00D42C8A" w:rsidRPr="00304FF3">
        <w:rPr>
          <w:rFonts w:ascii="Times New Roman" w:hAnsi="Times New Roman" w:cs="Times New Roman"/>
          <w:sz w:val="24"/>
          <w:szCs w:val="24"/>
        </w:rPr>
        <w:t>2.6.1.</w:t>
      </w:r>
      <w:r w:rsidR="0083309F" w:rsidRPr="00304FF3">
        <w:rPr>
          <w:rFonts w:ascii="Times New Roman" w:hAnsi="Times New Roman" w:cs="Times New Roman"/>
          <w:sz w:val="24"/>
          <w:szCs w:val="24"/>
        </w:rPr>
        <w:t xml:space="preserve"> Регламента. При этом уполномоченным органом должны быть указаны причины возврата заявления.</w:t>
      </w:r>
    </w:p>
    <w:p w:rsidR="0083309F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возврата заявления </w:t>
      </w:r>
      <w:proofErr w:type="gramStart"/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proofErr w:type="gramEnd"/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услуга не предоставляется, а соответствующее заявление по существу не рассматривается.</w:t>
      </w:r>
    </w:p>
    <w:p w:rsidR="0064241C" w:rsidRDefault="0064241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41C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4241C">
        <w:rPr>
          <w:rFonts w:ascii="Times New Roman" w:hAnsi="Times New Roman" w:cs="Times New Roman"/>
          <w:sz w:val="24"/>
          <w:szCs w:val="24"/>
        </w:rPr>
        <w:t xml:space="preserve"> услуги, по форме, приведенной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41C">
        <w:rPr>
          <w:rFonts w:ascii="Times New Roman" w:hAnsi="Times New Roman" w:cs="Times New Roman"/>
          <w:sz w:val="24"/>
          <w:szCs w:val="24"/>
        </w:rPr>
        <w:t xml:space="preserve">3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64241C">
        <w:rPr>
          <w:rFonts w:ascii="Times New Roman" w:hAnsi="Times New Roman" w:cs="Times New Roman"/>
          <w:sz w:val="24"/>
          <w:szCs w:val="24"/>
        </w:rPr>
        <w:lastRenderedPageBreak/>
        <w:t>Регламенту, направляется в личный кабинет Заявителя на Едином портале не позднее первого рабочего дня, следующего за днем подачи заявления, а также почтой и (или) электронной почтой при личном обращении в МФЦ не позднее следующего рабочего дня после его поступления.</w:t>
      </w:r>
      <w:proofErr w:type="gramEnd"/>
    </w:p>
    <w:p w:rsidR="00510077" w:rsidRPr="00510077" w:rsidRDefault="0051007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077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:rsidR="00EC4AD2" w:rsidRPr="00304FF3" w:rsidRDefault="00D42C8A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D42C8A" w:rsidRPr="00304FF3" w:rsidRDefault="00D42C8A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Основания для приостановления предоставления муниципальной услуги при рассмотрении соответствующих заявлений не предусмотрены.</w:t>
      </w:r>
    </w:p>
    <w:p w:rsidR="00D42C8A" w:rsidRPr="00304FF3" w:rsidRDefault="00FB21CA" w:rsidP="00FB21C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Исчерпывающий перечень </w:t>
      </w:r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>оснований для отказа в предоставлении муниципальной услуги:</w:t>
      </w:r>
    </w:p>
    <w:p w:rsidR="00FB21CA" w:rsidRPr="00FB21CA" w:rsidRDefault="00FB21CA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непредставление (представление не в полном объеме) </w:t>
      </w:r>
      <w:r w:rsidR="00510077">
        <w:rPr>
          <w:rFonts w:ascii="Times New Roman" w:hAnsi="Times New Roman" w:cs="Times New Roman"/>
          <w:sz w:val="24"/>
          <w:szCs w:val="24"/>
          <w:lang w:bidi="ru-RU"/>
        </w:rPr>
        <w:t xml:space="preserve">документов, </w:t>
      </w: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указанных </w:t>
      </w:r>
      <w:r w:rsidR="00510077">
        <w:rPr>
          <w:rFonts w:ascii="Times New Roman" w:hAnsi="Times New Roman" w:cs="Times New Roman"/>
          <w:sz w:val="24"/>
          <w:szCs w:val="24"/>
          <w:lang w:bidi="ru-RU"/>
        </w:rPr>
        <w:t>в п. 2.6.1. Регламента</w:t>
      </w:r>
      <w:r w:rsidRPr="00FB21C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FB21CA" w:rsidRPr="00FB21CA" w:rsidRDefault="00FB21CA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B21CA" w:rsidRPr="00FB21CA" w:rsidRDefault="00FB21CA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FB21CA" w:rsidRPr="00FB21CA" w:rsidRDefault="00FB21CA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415662" w:rsidRDefault="00FB21CA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15662" w:rsidRPr="00415662">
        <w:rPr>
          <w:rFonts w:ascii="Times New Roman" w:hAnsi="Times New Roman" w:cs="Times New Roman"/>
          <w:sz w:val="24"/>
          <w:szCs w:val="24"/>
          <w:lang w:bidi="ru-RU"/>
        </w:rPr>
        <w:t>в случаях, указанных в пункте 8 статьи 39.15 Земельного кодекса Российской Федерации (при рассмотрении заявления о предварительном согласовании)</w:t>
      </w:r>
      <w:r w:rsidR="0041566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CF1BF2" w:rsidRPr="00304FF3" w:rsidRDefault="00415662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5662">
        <w:rPr>
          <w:rFonts w:ascii="Times New Roman" w:hAnsi="Times New Roman" w:cs="Times New Roman"/>
          <w:sz w:val="24"/>
          <w:szCs w:val="24"/>
          <w:lang w:bidi="ru-RU"/>
        </w:rPr>
        <w:t>в случаях, указанных в статье 39.16 Земельного кодекса Российской Федерации (за исключением пп.8-пп.10 указанной статьи).</w:t>
      </w:r>
    </w:p>
    <w:p w:rsidR="0043687C" w:rsidRPr="00304FF3" w:rsidRDefault="0043687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42C8A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3687C" w:rsidRPr="00304FF3" w:rsidRDefault="0043687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43687C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отсутствуют.</w:t>
      </w:r>
    </w:p>
    <w:p w:rsidR="0043687C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04FF3">
        <w:rPr>
          <w:rFonts w:ascii="Times New Roman" w:hAnsi="Times New Roman" w:cs="Times New Roman"/>
          <w:sz w:val="24"/>
          <w:szCs w:val="24"/>
        </w:rPr>
        <w:t>не должен превышать 15 минут.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При обращении заявителя в МФЦ срок ожидания в очереди при подаче запроса о предоставлении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также не должен превышать 15 минут.</w:t>
      </w:r>
    </w:p>
    <w:p w:rsidR="00E14A1F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Регистрация запроса и иных документов, необходимых для предоставления муниципальной услуги, осуществляется в день их поступления в Администрацию или в МФЦ.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запрос и иные документы, необходимые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поданы в электронной форме,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04FF3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осуществляется не позднее рабочего дня, следующего за днем подачи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</w:t>
      </w:r>
      <w:r w:rsidR="001057CE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Регистрация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осуществляется в порядке, предусмотренном в разделе 3 Регламента.</w:t>
      </w:r>
    </w:p>
    <w:p w:rsidR="001057CE" w:rsidRPr="00304FF3" w:rsidRDefault="001057CE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bCs/>
          <w:sz w:val="24"/>
          <w:szCs w:val="24"/>
          <w:lang w:bidi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393BA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393BA6" w:rsidRDefault="00393BA6" w:rsidP="00B60EDB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В помещениях, в которых предоставляется </w:t>
      </w:r>
      <w:r>
        <w:rPr>
          <w:rFonts w:ascii="Times New Roman" w:hAnsi="Times New Roman" w:cs="Times New Roman"/>
          <w:sz w:val="24"/>
          <w:szCs w:val="24"/>
          <w:lang w:bidi="ru-RU"/>
        </w:rPr>
        <w:t>муниципальная</w:t>
      </w: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 услуга, обеспечивается</w:t>
      </w:r>
      <w:r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393BA6" w:rsidRP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соответствие санитарно-эпидемиологическим правилам и нормативам, правилам противопожарной безопасности;</w:t>
      </w:r>
    </w:p>
    <w:p w:rsid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93BA6" w:rsidRPr="00393BA6" w:rsidRDefault="00393BA6" w:rsidP="00B1513C">
      <w:pPr>
        <w:pStyle w:val="a3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возможность беспрепятственного входа в объекты и выхода из них;</w:t>
      </w:r>
    </w:p>
    <w:p w:rsidR="00393BA6" w:rsidRPr="00393BA6" w:rsidRDefault="00393BA6" w:rsidP="00B1513C">
      <w:pPr>
        <w:pStyle w:val="a3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="00B60EDB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 услуги, в том числе с помощью работников </w:t>
      </w:r>
      <w:r w:rsidR="00B60EDB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393BA6">
        <w:rPr>
          <w:rFonts w:ascii="Times New Roman" w:hAnsi="Times New Roman" w:cs="Times New Roman"/>
          <w:sz w:val="24"/>
          <w:szCs w:val="24"/>
          <w:lang w:bidi="ru-RU"/>
        </w:rPr>
        <w:t>ассистивных</w:t>
      </w:r>
      <w:proofErr w:type="spellEnd"/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 и вспомогательных технологий;</w:t>
      </w:r>
    </w:p>
    <w:p w:rsidR="00393BA6" w:rsidRP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помещения должны иметь места для ожидания, информирования, приема заявителей</w:t>
      </w:r>
      <w:r w:rsidR="00B60EDB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393BA6" w:rsidRPr="00393BA6" w:rsidRDefault="00B60EDB" w:rsidP="00B1513C">
      <w:pPr>
        <w:pStyle w:val="a3"/>
        <w:numPr>
          <w:ilvl w:val="2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места </w:t>
      </w:r>
      <w:r w:rsidR="00393BA6" w:rsidRPr="00393BA6">
        <w:rPr>
          <w:rFonts w:ascii="Times New Roman" w:hAnsi="Times New Roman" w:cs="Times New Roman"/>
          <w:sz w:val="24"/>
          <w:szCs w:val="24"/>
          <w:lang w:bidi="ru-RU"/>
        </w:rPr>
        <w:t>ожидания обеспечиваются стульями, кресельными секциями, скамьями (</w:t>
      </w:r>
      <w:proofErr w:type="spellStart"/>
      <w:r w:rsidR="00393BA6" w:rsidRPr="00393BA6">
        <w:rPr>
          <w:rFonts w:ascii="Times New Roman" w:hAnsi="Times New Roman" w:cs="Times New Roman"/>
          <w:sz w:val="24"/>
          <w:szCs w:val="24"/>
          <w:lang w:bidi="ru-RU"/>
        </w:rPr>
        <w:t>банкетками</w:t>
      </w:r>
      <w:proofErr w:type="spellEnd"/>
      <w:r w:rsidR="00393BA6" w:rsidRPr="00393BA6">
        <w:rPr>
          <w:rFonts w:ascii="Times New Roman" w:hAnsi="Times New Roman" w:cs="Times New Roman"/>
          <w:sz w:val="24"/>
          <w:szCs w:val="24"/>
          <w:lang w:bidi="ru-RU"/>
        </w:rPr>
        <w:t>);</w:t>
      </w:r>
    </w:p>
    <w:p w:rsidR="00393BA6" w:rsidRP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помещения должны иметь туалет со свободным доступом к нему в рабочее время;</w:t>
      </w:r>
    </w:p>
    <w:p w:rsidR="00393BA6" w:rsidRP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393BA6" w:rsidRPr="00393BA6" w:rsidRDefault="00393BA6" w:rsidP="00B1513C">
      <w:pPr>
        <w:pStyle w:val="a3"/>
        <w:numPr>
          <w:ilvl w:val="2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информационными стендами или информационными электронными терминалами;</w:t>
      </w:r>
    </w:p>
    <w:p w:rsidR="00393BA6" w:rsidRPr="00393BA6" w:rsidRDefault="00393BA6" w:rsidP="00B1513C">
      <w:pPr>
        <w:pStyle w:val="a3"/>
        <w:numPr>
          <w:ilvl w:val="2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столами (стойками) с канцелярскими принадлежностями для оформления документов, стульями.</w:t>
      </w:r>
    </w:p>
    <w:p w:rsidR="001057CE" w:rsidRPr="00304FF3" w:rsidRDefault="001057C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lastRenderedPageBreak/>
        <w:t>На информационных стендах в помещениях, предназначенных для приема граждан, размещается информация, указанная в пункте</w:t>
      </w:r>
      <w:r w:rsidR="00FE4398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1.3.3.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Регламента.</w:t>
      </w:r>
    </w:p>
    <w:p w:rsidR="001057CE" w:rsidRPr="00304FF3" w:rsidRDefault="001057C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Оформление визуальной, текстовой и мультимедийной информации о порядке предоставления </w:t>
      </w:r>
      <w:r w:rsidR="00FE4398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3687C" w:rsidRPr="00304FF3" w:rsidRDefault="00172388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том числе количество взаимодействий заявителя с должностными лицами при предоставлении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их продолжительность, возможность получения информации о ходе предоставления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том числе с использованием информационно-коммуникационных технологий, возможность либо невозможность получения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>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Показателями доступности и качества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являются:</w:t>
      </w:r>
    </w:p>
    <w:p w:rsidR="00CE3C34" w:rsidRPr="00304FF3" w:rsidRDefault="00CE3C34" w:rsidP="00B1513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информации о ходе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в том числе с использованием информационно-коммуникационных технологий;</w:t>
      </w:r>
    </w:p>
    <w:p w:rsidR="00CE3C34" w:rsidRPr="00304FF3" w:rsidRDefault="00CE3C34" w:rsidP="00B1513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в многофункциональном центре предоставления государственных и муниципальных услуг (в том числе в полном объеме);</w:t>
      </w:r>
    </w:p>
    <w:p w:rsidR="00CE3C34" w:rsidRPr="00304FF3" w:rsidRDefault="00CE3C34" w:rsidP="00B1513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по экстерриториальному принципу в любом филиале МФЦ;</w:t>
      </w:r>
    </w:p>
    <w:p w:rsidR="00CE3C34" w:rsidRPr="00304FF3" w:rsidRDefault="00CE3C34" w:rsidP="00B1513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посредством запроса о предоставлении нескольких государственных и (или) муниципальных услуг в МФЦ.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При предоставлении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взаимодействие заявителя с должностными лицами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или Учреждения осуществляется не более двух раз в следующих случаях:</w:t>
      </w:r>
    </w:p>
    <w:p w:rsidR="00CE3C34" w:rsidRPr="00304FF3" w:rsidRDefault="00CE3C34" w:rsidP="00B1513C">
      <w:pPr>
        <w:pStyle w:val="a3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при обращении заявителя;</w:t>
      </w:r>
    </w:p>
    <w:p w:rsidR="00CE3C34" w:rsidRPr="00304FF3" w:rsidRDefault="00CE3C34" w:rsidP="00B1513C">
      <w:pPr>
        <w:pStyle w:val="a3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при информировании о ходе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либо при получении результата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услуги.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 каждом случае время, затраченное заявителем при взаимодействиях с должностными лицами при предоставлении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не должно превышать 15 минут.</w:t>
      </w:r>
    </w:p>
    <w:p w:rsidR="00172388" w:rsidRPr="00304FF3" w:rsidRDefault="00F4643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по экстерриториальному принципу и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</w:t>
      </w:r>
      <w:r w:rsidR="003D40A0">
        <w:rPr>
          <w:rFonts w:ascii="Times New Roman" w:hAnsi="Times New Roman" w:cs="Times New Roman"/>
          <w:sz w:val="24"/>
          <w:szCs w:val="24"/>
        </w:rPr>
        <w:t>.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по экстерриториальному принципу, в том числе посредством обращения в МФЦ, не предусмотрено. 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обращении за получением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электронном виде (при наличии технической возможности)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приеме).</w:t>
      </w:r>
    </w:p>
    <w:p w:rsidR="00F4643C" w:rsidRPr="00304FF3" w:rsidRDefault="00F4643C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43C" w:rsidRPr="00997E35" w:rsidRDefault="00F4643C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</w:t>
      </w:r>
      <w:r w:rsidRPr="00997E35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4643C" w:rsidRPr="00997E35" w:rsidRDefault="00F4643C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43C" w:rsidRPr="00304FF3" w:rsidRDefault="00F4643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включает в себя:</w:t>
      </w:r>
    </w:p>
    <w:p w:rsidR="00F4643C" w:rsidRPr="00304FF3" w:rsidRDefault="00F4643C" w:rsidP="00B151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F4643C" w:rsidRPr="00304FF3" w:rsidRDefault="00F4643C" w:rsidP="00B151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1352A" w:rsidRDefault="00F4643C" w:rsidP="00B151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52A">
        <w:rPr>
          <w:rFonts w:ascii="Times New Roman" w:hAnsi="Times New Roman" w:cs="Times New Roman"/>
          <w:sz w:val="24"/>
          <w:szCs w:val="24"/>
        </w:rPr>
        <w:t xml:space="preserve">рассмотрение заявления и документов, необходимых для предоставления </w:t>
      </w:r>
      <w:r w:rsidR="00126364" w:rsidRPr="00C1352A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C1352A">
        <w:rPr>
          <w:rFonts w:ascii="Times New Roman" w:hAnsi="Times New Roman" w:cs="Times New Roman"/>
          <w:sz w:val="24"/>
          <w:szCs w:val="24"/>
        </w:rPr>
        <w:t>услуги</w:t>
      </w:r>
      <w:r w:rsidR="00C1352A" w:rsidRPr="00C1352A">
        <w:rPr>
          <w:rFonts w:ascii="Times New Roman" w:hAnsi="Times New Roman" w:cs="Times New Roman"/>
          <w:sz w:val="24"/>
          <w:szCs w:val="24"/>
        </w:rPr>
        <w:t>;</w:t>
      </w:r>
      <w:r w:rsidRPr="00C13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43C" w:rsidRPr="00304FF3" w:rsidRDefault="00F4643C" w:rsidP="00B151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направление заявителю результата предоставления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60D1" w:rsidRPr="00304FF3" w:rsidRDefault="00126364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форме, в том числе с использованием Единого портала</w:t>
      </w:r>
    </w:p>
    <w:p w:rsidR="00126364" w:rsidRPr="00304FF3" w:rsidRDefault="0012636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форме, в том числе с использованием Единого портала, включает в себя: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запись на прием в орган, предоставляющий муниципальную услугу, для подачи запроса;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о предоставлении муниципальной услуги;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Республики Карелия;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:rsidR="00C160D1" w:rsidRPr="00304FF3" w:rsidRDefault="00C160D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 и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посредством комплексного запроса</w:t>
      </w:r>
    </w:p>
    <w:p w:rsidR="00C160D1" w:rsidRPr="00304FF3" w:rsidRDefault="00C160D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выполняемых МФЦ, в том числе порядок административных процедур (действий), выполняемых МФЦ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 и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посредством комплексного запроса, включает в себя:</w:t>
      </w:r>
    </w:p>
    <w:p w:rsidR="00C160D1" w:rsidRPr="00304FF3" w:rsidRDefault="00C160D1" w:rsidP="00B1513C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 ходе выполнения запроса о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иным вопросам, связанным с предоставлением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МФЦ;</w:t>
      </w:r>
    </w:p>
    <w:p w:rsidR="00C160D1" w:rsidRPr="00304FF3" w:rsidRDefault="00C160D1" w:rsidP="00B1513C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иных документов, необходимых для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160D1" w:rsidRPr="00304FF3" w:rsidRDefault="00C160D1" w:rsidP="00B1513C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МФЦ межведомственного запроса в органы, предоставляющие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муниципальные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иные органы государственной власти, органы местного самоуправления и организации, участвующие в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муниципальных </w:t>
      </w:r>
      <w:r w:rsidRPr="00304FF3">
        <w:rPr>
          <w:rFonts w:ascii="Times New Roman" w:hAnsi="Times New Roman" w:cs="Times New Roman"/>
          <w:sz w:val="24"/>
          <w:szCs w:val="24"/>
        </w:rPr>
        <w:t>услуг;</w:t>
      </w:r>
    </w:p>
    <w:p w:rsidR="00C160D1" w:rsidRPr="00304FF3" w:rsidRDefault="007A7AB4" w:rsidP="00B1513C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выдача заявителю результата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в том числе выдача документов на бумажном носителе, подтверждающих содержание электронных документов, направленных в МФЦ,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E22B40" w:rsidRPr="00304FF3" w:rsidRDefault="0078436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в Администрацию или Учреждение заявления и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поступивших через МФЦ</w:t>
      </w:r>
      <w:r w:rsidR="00B907D3">
        <w:rPr>
          <w:rFonts w:ascii="Times New Roman" w:hAnsi="Times New Roman" w:cs="Times New Roman"/>
          <w:sz w:val="24"/>
          <w:szCs w:val="24"/>
        </w:rPr>
        <w:t xml:space="preserve">, 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907D3" w:rsidRPr="00B907D3">
        <w:rPr>
          <w:rFonts w:ascii="Times New Roman" w:hAnsi="Times New Roman" w:cs="Times New Roman"/>
          <w:sz w:val="24"/>
          <w:szCs w:val="24"/>
          <w:lang w:bidi="ru-RU"/>
        </w:rPr>
        <w:t xml:space="preserve">либо почтовым отправлением на бумажном носителе, либо поступивших через систему </w:t>
      </w:r>
      <w:r w:rsidR="00B907D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B907D3" w:rsidRPr="00B907D3">
        <w:rPr>
          <w:rFonts w:ascii="Times New Roman" w:hAnsi="Times New Roman" w:cs="Times New Roman"/>
          <w:sz w:val="24"/>
          <w:szCs w:val="24"/>
          <w:lang w:bidi="ru-RU"/>
        </w:rPr>
        <w:t>Личный кабинет</w:t>
      </w:r>
      <w:r w:rsidR="00B907D3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B907D3" w:rsidRPr="00B907D3">
        <w:rPr>
          <w:rFonts w:ascii="Times New Roman" w:hAnsi="Times New Roman" w:cs="Times New Roman"/>
          <w:sz w:val="24"/>
          <w:szCs w:val="24"/>
          <w:lang w:bidi="ru-RU"/>
        </w:rPr>
        <w:t xml:space="preserve"> Единого портала, либо по электронной почте с использованием усиленной квалифицированной электронной подписи заявителя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и документы, необходимые для предоставления </w:t>
      </w:r>
      <w:r w:rsidR="008C2B86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регистрируются в</w:t>
      </w:r>
      <w:r w:rsidR="008C2B86" w:rsidRPr="00304FF3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 «Дело-WEB» (далее - СЭД) </w:t>
      </w:r>
      <w:r w:rsidRPr="00304FF3">
        <w:rPr>
          <w:rFonts w:ascii="Times New Roman" w:hAnsi="Times New Roman" w:cs="Times New Roman"/>
          <w:sz w:val="24"/>
          <w:szCs w:val="24"/>
        </w:rPr>
        <w:t xml:space="preserve">в день их поступления в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8C2B86" w:rsidRPr="00304FF3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прием и регистрация входящих документов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B86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входящей корреспонденции, фиксирует поступившее заявление в день его получения, либо на следующий рабочий день, путем внесения соответствующих сведений в СЭД. 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административное действие, не должно превышать 15 минут в течение одного рабочего дня.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посредством СЭД направляется на рассмотрение </w:t>
      </w:r>
      <w:r w:rsidR="00D40241" w:rsidRPr="00304FF3">
        <w:rPr>
          <w:rFonts w:ascii="Times New Roman" w:hAnsi="Times New Roman" w:cs="Times New Roman"/>
          <w:sz w:val="24"/>
          <w:szCs w:val="24"/>
        </w:rPr>
        <w:t>Председателю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Учреждения, ответственному за предоставление </w:t>
      </w:r>
      <w:r w:rsidR="00D40241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5B53D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Председателю Учреждения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, к компетенции которого относится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услуги, в течение </w:t>
      </w:r>
      <w:r w:rsidR="00C21C1B">
        <w:rPr>
          <w:rFonts w:ascii="Times New Roman" w:hAnsi="Times New Roman" w:cs="Times New Roman"/>
          <w:sz w:val="24"/>
          <w:szCs w:val="24"/>
        </w:rPr>
        <w:t>1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 рабочего дня поручает рассмотрение зарегистрированного заявления и представленных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специалисту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Максимальное время, затраченное на административную процедуру, не должно превышать </w:t>
      </w:r>
      <w:r w:rsidR="00872E4F">
        <w:rPr>
          <w:rFonts w:ascii="Times New Roman" w:hAnsi="Times New Roman" w:cs="Times New Roman"/>
          <w:sz w:val="24"/>
          <w:szCs w:val="24"/>
        </w:rPr>
        <w:t>3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принятие и регистрация заявления с документами, необходимыми для предоставления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</w:t>
      </w:r>
      <w:r w:rsidR="005B53DF" w:rsidRPr="00304FF3">
        <w:rPr>
          <w:rFonts w:ascii="Times New Roman" w:hAnsi="Times New Roman" w:cs="Times New Roman"/>
          <w:sz w:val="24"/>
          <w:szCs w:val="24"/>
        </w:rPr>
        <w:t xml:space="preserve">Администрации, получение документов Учреждением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 поступление названных документов на рассмотрение специалисту Учреждения, в должностные обязанности которого входит предоставление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 указанием даты их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поступления и направление названных документов на рассмотрение специалисту Учреждения, в должностные обязанности которого входит предоставление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131ECD" w:rsidRPr="00304FF3" w:rsidRDefault="00C5434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</w:t>
      </w:r>
      <w:r w:rsidR="00F6496E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 xml:space="preserve">(организации), участвующие в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заявления при отсутствии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которые находятся в распоряжении иных органов.</w:t>
      </w:r>
    </w:p>
    <w:p w:rsidR="0031755F" w:rsidRPr="00304FF3" w:rsidRDefault="00C54345" w:rsidP="0031755F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</w:t>
      </w:r>
      <w:r w:rsidR="0031755F">
        <w:rPr>
          <w:rFonts w:ascii="Times New Roman" w:hAnsi="Times New Roman" w:cs="Times New Roman"/>
          <w:sz w:val="24"/>
          <w:szCs w:val="24"/>
        </w:rPr>
        <w:t xml:space="preserve"> </w:t>
      </w:r>
      <w:r w:rsidR="0031755F" w:rsidRPr="0031755F">
        <w:rPr>
          <w:rFonts w:ascii="Times New Roman" w:hAnsi="Times New Roman" w:cs="Times New Roman"/>
          <w:sz w:val="24"/>
          <w:szCs w:val="24"/>
        </w:rPr>
        <w:t>формирует и направляет межведомственный запрос в органы для получения информации и документов, указанных в п.</w:t>
      </w:r>
      <w:r w:rsidR="0031755F">
        <w:rPr>
          <w:rFonts w:ascii="Times New Roman" w:hAnsi="Times New Roman" w:cs="Times New Roman"/>
          <w:sz w:val="24"/>
          <w:szCs w:val="24"/>
        </w:rPr>
        <w:t xml:space="preserve"> 2.6.3.</w:t>
      </w:r>
      <w:r w:rsidR="0031755F" w:rsidRPr="0031755F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31755F">
        <w:rPr>
          <w:rFonts w:ascii="Times New Roman" w:hAnsi="Times New Roman" w:cs="Times New Roman"/>
          <w:sz w:val="24"/>
          <w:szCs w:val="24"/>
        </w:rPr>
        <w:t>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электронной почте с одновременным его направлением по почте, либо посредством СЭД.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статьи 7.2 Федерального закона от 27.07.2010 </w:t>
      </w:r>
      <w:r w:rsidR="00C122B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 </w:t>
      </w:r>
      <w:r w:rsidR="00C122B7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122B7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подписывается </w:t>
      </w:r>
      <w:r w:rsidR="00C122B7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Максимальное время, затраченное на административную процедуру, не должно превышать </w:t>
      </w:r>
      <w:r w:rsidR="0031755F">
        <w:rPr>
          <w:rFonts w:ascii="Times New Roman" w:hAnsi="Times New Roman" w:cs="Times New Roman"/>
          <w:sz w:val="24"/>
          <w:szCs w:val="24"/>
        </w:rPr>
        <w:t>3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направление органами и организациями, обращение в которые необходимо для предоставления </w:t>
      </w:r>
      <w:r w:rsidR="00C122B7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запрошенных сведений в рамках межведомственного взаимодействия.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получение специалистом Учреждения, в должностные обязанности которого входит предоставление </w:t>
      </w:r>
      <w:r w:rsidR="00C122B7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запрошенных сведений в рамках межведомственного взаимодействия.</w:t>
      </w:r>
    </w:p>
    <w:p w:rsidR="00C54345" w:rsidRPr="00304FF3" w:rsidRDefault="00C122B7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F6496E" w:rsidRPr="00F6496E">
        <w:rPr>
          <w:rFonts w:ascii="Times New Roman" w:hAnsi="Times New Roman" w:cs="Times New Roman"/>
          <w:sz w:val="24"/>
          <w:szCs w:val="24"/>
        </w:rPr>
        <w:t xml:space="preserve">заявления и документов, необходимых для предоставления </w:t>
      </w:r>
      <w:r w:rsidR="00F6496E" w:rsidRPr="00F6496E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F6496E" w:rsidRPr="00F6496E">
        <w:rPr>
          <w:rFonts w:ascii="Times New Roman" w:hAnsi="Times New Roman" w:cs="Times New Roman"/>
          <w:sz w:val="24"/>
          <w:szCs w:val="24"/>
        </w:rPr>
        <w:t>услуги</w:t>
      </w:r>
      <w:r w:rsidR="00234982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и документов, необходимых для предоставления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 рассмотрение специалистом Учреждения, в должностные обязанности которого входит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получении заявления о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 Учреждения, ответственный за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течение </w:t>
      </w:r>
      <w:r w:rsidR="00802FA5">
        <w:rPr>
          <w:rFonts w:ascii="Times New Roman" w:hAnsi="Times New Roman" w:cs="Times New Roman"/>
          <w:sz w:val="24"/>
          <w:szCs w:val="24"/>
        </w:rPr>
        <w:t>5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 принимает решение о наличии либо отсутствии оснований для отказа в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и осуществляет подготовку проекта решения</w:t>
      </w:r>
      <w:r w:rsidR="00802FA5">
        <w:rPr>
          <w:rFonts w:ascii="Times New Roman" w:hAnsi="Times New Roman" w:cs="Times New Roman"/>
          <w:sz w:val="24"/>
          <w:szCs w:val="24"/>
        </w:rPr>
        <w:t>, указанного в п. 2.3.1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течение </w:t>
      </w:r>
      <w:r w:rsidR="0031755F">
        <w:rPr>
          <w:rFonts w:ascii="Times New Roman" w:hAnsi="Times New Roman" w:cs="Times New Roman"/>
          <w:sz w:val="24"/>
          <w:szCs w:val="24"/>
        </w:rPr>
        <w:t>5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 обеспечивает подписание </w:t>
      </w:r>
      <w:r w:rsidR="00D86D65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 и регистрацию указанного проекта решения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Максимальное время, затраченное на административную проце</w:t>
      </w:r>
      <w:r w:rsidR="003D40A0">
        <w:rPr>
          <w:rFonts w:ascii="Times New Roman" w:hAnsi="Times New Roman" w:cs="Times New Roman"/>
          <w:sz w:val="24"/>
          <w:szCs w:val="24"/>
        </w:rPr>
        <w:t>дуру, не должно превышать 10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</w:t>
      </w:r>
      <w:r w:rsidR="00885A64" w:rsidRPr="00885A64">
        <w:rPr>
          <w:rFonts w:ascii="Times New Roman" w:hAnsi="Times New Roman" w:cs="Times New Roman"/>
          <w:sz w:val="24"/>
          <w:szCs w:val="24"/>
        </w:rPr>
        <w:t xml:space="preserve">является принятие решения о предоставлении либо об отказе в предоставлении </w:t>
      </w:r>
      <w:r w:rsidR="00885A64">
        <w:rPr>
          <w:rFonts w:ascii="Times New Roman" w:hAnsi="Times New Roman" w:cs="Times New Roman"/>
          <w:sz w:val="24"/>
          <w:szCs w:val="24"/>
        </w:rPr>
        <w:t>муниципальной</w:t>
      </w:r>
      <w:r w:rsidR="00885A64" w:rsidRPr="00885A64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122B7" w:rsidRPr="00144E27" w:rsidRDefault="00C122B7" w:rsidP="000527C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подписание </w:t>
      </w:r>
      <w:r w:rsidR="00D86D65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885A64" w:rsidRPr="00885A64">
        <w:rPr>
          <w:rFonts w:ascii="Times New Roman" w:hAnsi="Times New Roman" w:cs="Times New Roman"/>
          <w:sz w:val="24"/>
          <w:szCs w:val="24"/>
        </w:rPr>
        <w:t>результатов предоставления муниципальной услуги, решения о предоставлении либо об отказе в предоставлении муниципальной услуги</w:t>
      </w:r>
      <w:r w:rsidRPr="00144E27">
        <w:rPr>
          <w:rFonts w:ascii="Times New Roman" w:hAnsi="Times New Roman" w:cs="Times New Roman"/>
          <w:sz w:val="24"/>
          <w:szCs w:val="24"/>
        </w:rPr>
        <w:t>.</w:t>
      </w:r>
    </w:p>
    <w:p w:rsidR="00C122B7" w:rsidRPr="00144E27" w:rsidRDefault="00D86D65" w:rsidP="000527C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27">
        <w:rPr>
          <w:rFonts w:ascii="Times New Roman" w:hAnsi="Times New Roman" w:cs="Times New Roman"/>
          <w:sz w:val="24"/>
          <w:szCs w:val="24"/>
        </w:rPr>
        <w:t xml:space="preserve">Направление заявителю результата предоставления </w:t>
      </w:r>
      <w:r w:rsidRPr="00144E27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144E27">
        <w:rPr>
          <w:rFonts w:ascii="Times New Roman" w:hAnsi="Times New Roman" w:cs="Times New Roman"/>
          <w:sz w:val="24"/>
          <w:szCs w:val="24"/>
        </w:rPr>
        <w:t>услуги</w:t>
      </w:r>
    </w:p>
    <w:p w:rsidR="00D86D65" w:rsidRPr="00304FF3" w:rsidRDefault="00D86D65" w:rsidP="000527C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2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принятое решение </w:t>
      </w:r>
      <w:r w:rsidR="00885A64" w:rsidRPr="00885A64">
        <w:rPr>
          <w:rFonts w:ascii="Times New Roman" w:hAnsi="Times New Roman" w:cs="Times New Roman"/>
          <w:sz w:val="24"/>
          <w:szCs w:val="24"/>
        </w:rPr>
        <w:t>о предоставлении либо об отказе в предоставлении муниципальной услуги</w:t>
      </w:r>
      <w:r w:rsidR="00885A64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2D3019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494F43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обеспечивает направление результатов предоставления </w:t>
      </w:r>
      <w:r w:rsidR="002D3019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следующем порядке:</w:t>
      </w:r>
    </w:p>
    <w:p w:rsidR="00494F43" w:rsidRPr="00304FF3" w:rsidRDefault="00885A64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A64">
        <w:rPr>
          <w:rFonts w:ascii="Times New Roman" w:hAnsi="Times New Roman" w:cs="Times New Roman"/>
          <w:sz w:val="24"/>
          <w:szCs w:val="24"/>
        </w:rPr>
        <w:t xml:space="preserve">решение о предоставлении либо об отказе в предоставлении муниципальной услуги </w:t>
      </w:r>
      <w:r w:rsidR="00D86D65" w:rsidRPr="00304FF3">
        <w:rPr>
          <w:rFonts w:ascii="Times New Roman" w:hAnsi="Times New Roman" w:cs="Times New Roman"/>
          <w:sz w:val="24"/>
          <w:szCs w:val="24"/>
        </w:rPr>
        <w:t xml:space="preserve">выдается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услуги,</w:t>
      </w:r>
      <w:r w:rsidR="00D86D65" w:rsidRPr="00304FF3">
        <w:rPr>
          <w:rFonts w:ascii="Times New Roman" w:hAnsi="Times New Roman" w:cs="Times New Roman"/>
          <w:sz w:val="24"/>
          <w:szCs w:val="24"/>
        </w:rPr>
        <w:t xml:space="preserve"> с отметкой о получении и подписью заявителя.</w:t>
      </w:r>
    </w:p>
    <w:p w:rsidR="00494F43" w:rsidRPr="00304FF3" w:rsidRDefault="00D86D65" w:rsidP="00B1513C">
      <w:pPr>
        <w:pStyle w:val="a3"/>
        <w:numPr>
          <w:ilvl w:val="3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в заявлении о предоставлении </w:t>
      </w:r>
      <w:r w:rsidR="00E431D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не указан способ получения результатов рассмотрения заявления или в качестве способа получения указано почтовое отправление, результат рассмотрения направляется заявителю почтовым отправлением.</w:t>
      </w:r>
    </w:p>
    <w:p w:rsidR="00494F43" w:rsidRPr="00304FF3" w:rsidRDefault="00D86D65" w:rsidP="00B1513C">
      <w:pPr>
        <w:pStyle w:val="a3"/>
        <w:numPr>
          <w:ilvl w:val="3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указан нарочный способ получения результатов рассмотрения заявления, в срок не позднее одного месяца с момента регистрации соответствующего заявления в </w:t>
      </w:r>
      <w:r w:rsidR="00E431DA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в адрес заявителя, посредством почтового отправления, по адресу, указанному в заявлении, направляется уведомление о возможности получения результатов рассмотрения такого заявления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494F43" w:rsidRPr="00304FF3" w:rsidRDefault="00D86D65" w:rsidP="00B1513C">
      <w:pPr>
        <w:pStyle w:val="a3"/>
        <w:numPr>
          <w:ilvl w:val="3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о готовности результата предоставления </w:t>
      </w:r>
      <w:r w:rsidR="00E431D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по телефону, указанному в заявлении, и (или) путем направления соответствующей информации в адрес</w:t>
      </w:r>
      <w:r w:rsidR="00E431DA" w:rsidRPr="00304FF3">
        <w:rPr>
          <w:rFonts w:ascii="Times New Roman" w:hAnsi="Times New Roman" w:cs="Times New Roman"/>
          <w:sz w:val="24"/>
          <w:szCs w:val="24"/>
        </w:rPr>
        <w:t xml:space="preserve"> заявителя по электронной почте.</w:t>
      </w:r>
    </w:p>
    <w:p w:rsidR="00D86D65" w:rsidRPr="00304FF3" w:rsidRDefault="00D86D65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A6625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направляется Заявителю почтовым отправлением, по адресу, указанному в заявлении, в месячный срок с момента регистрации соответствующего заявления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D86D65" w:rsidRPr="00304FF3" w:rsidRDefault="00D86D65" w:rsidP="00B1513C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указания заявителя на возможность получения результата предоставления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 электронной почте, такие результаты направляются заявителю по адресу электронной почты, указанному в заявлении.</w:t>
      </w:r>
    </w:p>
    <w:p w:rsidR="00D86D65" w:rsidRPr="00304FF3" w:rsidRDefault="00D86D65" w:rsidP="00B1513C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указан нарочный способ получения результатов рассмотрения заявления, соответствующие документы могут быть выданы лично заявителю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, с отметкой о получении и соответствующей подписью заявителя.</w:t>
      </w:r>
    </w:p>
    <w:p w:rsidR="00D86D65" w:rsidRPr="00304FF3" w:rsidRDefault="00D86D65" w:rsidP="00B1513C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о готовности результата предоставления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по телефону, указанному в заявлении, и (или) путем направления соответствующей информации в адрес заявителя по электронной почте.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</w:t>
      </w:r>
      <w:r w:rsidR="003D40A0">
        <w:rPr>
          <w:rFonts w:ascii="Times New Roman" w:hAnsi="Times New Roman" w:cs="Times New Roman"/>
          <w:sz w:val="24"/>
          <w:szCs w:val="24"/>
        </w:rPr>
        <w:t>цедуру, не должно превышать 3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направление заявителю результатов рассмотрения заявления о предоставлении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отметка о получении Заявителем результата рассмотрения заявления о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либо сведения о направлении названных результатов в адрес Заявителя по электронной почте (в случае указания заявителем) или почтовым отправлением.</w:t>
      </w:r>
    </w:p>
    <w:p w:rsidR="00C122B7" w:rsidRPr="00304FF3" w:rsidRDefault="00146B7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осуществления административных процедур (действий) в электронной форме, в том числе с использованием Единого Портала</w:t>
      </w:r>
    </w:p>
    <w:p w:rsidR="00146B73" w:rsidRPr="00304FF3" w:rsidRDefault="00146B7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146B73" w:rsidRPr="00304FF3" w:rsidRDefault="00146B73" w:rsidP="00B1513C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</w:t>
      </w:r>
      <w:r w:rsidR="005711C5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размещается на Едином портале, а также на официальном </w:t>
      </w:r>
      <w:r w:rsid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146B73" w:rsidRPr="00304FF3" w:rsidRDefault="00146B73" w:rsidP="00B1513C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пошлины, взимаемой за предоставление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5711C5" w:rsidRPr="00304FF3" w:rsidRDefault="005711C5" w:rsidP="00B1513C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о порядке и сроках предоставления </w:t>
      </w:r>
      <w:r w:rsidR="007E7FE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 основании сведений, содержащихся в федеральной государственной информационной системе </w:t>
      </w:r>
      <w:r w:rsidR="00CE174E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CE174E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146B73" w:rsidRPr="00304FF3" w:rsidRDefault="005711C5" w:rsidP="00B1513C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7FE2" w:rsidRPr="00304FF3" w:rsidRDefault="007E7FE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Запись на прием в орган, предоставляющий </w:t>
      </w:r>
      <w:r w:rsidR="00794EDE" w:rsidRPr="00304FF3">
        <w:rPr>
          <w:rFonts w:ascii="Times New Roman" w:hAnsi="Times New Roman" w:cs="Times New Roman"/>
          <w:sz w:val="24"/>
          <w:szCs w:val="24"/>
        </w:rPr>
        <w:t>муниципальную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услугу, для подачи запроса.</w:t>
      </w:r>
    </w:p>
    <w:p w:rsidR="007E7FE2" w:rsidRPr="00304FF3" w:rsidRDefault="007E7FE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Запись на прием для подачи запроса с использованием Единого портала и официального сайта </w:t>
      </w:r>
      <w:r w:rsidR="00794EDE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не предусмотрена.</w:t>
      </w:r>
    </w:p>
    <w:p w:rsidR="00794EDE" w:rsidRPr="00304FF3" w:rsidRDefault="00794ED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запроса о предоставлении </w:t>
      </w:r>
      <w:r w:rsidR="002A29D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(при реализации технической возможности).</w:t>
      </w:r>
    </w:p>
    <w:p w:rsidR="00794EDE" w:rsidRPr="00304FF3" w:rsidRDefault="00794EDE" w:rsidP="00B1513C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794EDE" w:rsidRPr="00304FF3" w:rsidRDefault="002A29D1" w:rsidP="00B1513C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Едином портале размещаются образцы заполнения электронной формы запроса.</w:t>
      </w:r>
    </w:p>
    <w:p w:rsidR="0089406C" w:rsidRPr="00304FF3" w:rsidRDefault="0089406C" w:rsidP="00B1513C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89406C" w:rsidRPr="00304FF3" w:rsidRDefault="0089406C" w:rsidP="00B1513C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:rsidR="0089406C" w:rsidRPr="00304FF3" w:rsidRDefault="0089406C" w:rsidP="00B1513C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запроса и иных документов, указанных в пункте </w:t>
      </w:r>
      <w:r w:rsidR="00F970F3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необходимых для предоставления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04FF3">
        <w:rPr>
          <w:rFonts w:ascii="Times New Roman" w:hAnsi="Times New Roman" w:cs="Times New Roman"/>
          <w:sz w:val="24"/>
          <w:szCs w:val="24"/>
        </w:rPr>
        <w:t>услугами, предполагающими направление совместного запроса несколькими заявителями;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F970F3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970F3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единая система идентификации и аутентификации), и сведений, опубликованных на Е</w:t>
      </w:r>
      <w:r w:rsidR="00B3739F">
        <w:rPr>
          <w:rFonts w:ascii="Times New Roman" w:hAnsi="Times New Roman" w:cs="Times New Roman"/>
          <w:sz w:val="24"/>
          <w:szCs w:val="24"/>
        </w:rPr>
        <w:t>дином портале, официальном 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Едином Портале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или официальном </w:t>
      </w:r>
      <w:r w:rsidR="00B3739F">
        <w:rPr>
          <w:rFonts w:ascii="Times New Roman" w:hAnsi="Times New Roman" w:cs="Times New Roman"/>
          <w:sz w:val="24"/>
          <w:szCs w:val="24"/>
        </w:rPr>
        <w:t>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5903A3" w:rsidRPr="00304FF3" w:rsidRDefault="005903A3" w:rsidP="00B1513C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запрос, и иные документы, указанные в пункте </w:t>
      </w:r>
      <w:r w:rsidR="00F970F3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необходимые для предоставления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направляются в </w:t>
      </w:r>
      <w:r w:rsidR="00F970F3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портала.</w:t>
      </w:r>
    </w:p>
    <w:p w:rsidR="0081363A" w:rsidRPr="00304FF3" w:rsidRDefault="0081363A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и регистрация органом, предоставляющим муниципальную услугу, запроса и иных документов, необходимых для предоставления услуги (при реализации технической возможности).</w:t>
      </w:r>
    </w:p>
    <w:p w:rsidR="0081363A" w:rsidRPr="00304FF3" w:rsidRDefault="0081363A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</w:t>
      </w:r>
      <w:r w:rsidR="006B1F47" w:rsidRPr="00304FF3">
        <w:rPr>
          <w:rFonts w:ascii="Times New Roman" w:hAnsi="Times New Roman" w:cs="Times New Roman"/>
          <w:sz w:val="24"/>
          <w:szCs w:val="24"/>
        </w:rPr>
        <w:t>.</w:t>
      </w:r>
    </w:p>
    <w:p w:rsidR="0081363A" w:rsidRPr="00304FF3" w:rsidRDefault="006B1F47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</w:t>
      </w:r>
      <w:r w:rsidR="0081363A" w:rsidRPr="00304FF3">
        <w:rPr>
          <w:rFonts w:ascii="Times New Roman" w:hAnsi="Times New Roman" w:cs="Times New Roman"/>
          <w:sz w:val="24"/>
          <w:szCs w:val="24"/>
        </w:rPr>
        <w:t>регистрации запроса - 3 рабочих дня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 начинается с момента приема и регистрации органом (организацией) электронных документов, необходимых для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услуги, а также получения в установленном порядке информации об оплате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 заявителем (за исключением случая, если для начала процедуры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 в соответствии с законодательством требуется личная явка).</w:t>
      </w:r>
    </w:p>
    <w:p w:rsidR="0081363A" w:rsidRPr="00304FF3" w:rsidRDefault="0081363A" w:rsidP="00B1513C">
      <w:pPr>
        <w:pStyle w:val="a3"/>
        <w:numPr>
          <w:ilvl w:val="3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для отказа в приеме запроса, указанных в пункте </w:t>
      </w:r>
      <w:r w:rsidR="006B1F47" w:rsidRPr="00304FF3">
        <w:rPr>
          <w:rFonts w:ascii="Times New Roman" w:hAnsi="Times New Roman" w:cs="Times New Roman"/>
          <w:sz w:val="24"/>
          <w:szCs w:val="24"/>
        </w:rPr>
        <w:t>2.9.3.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а также осуществляются следующие действия:</w:t>
      </w:r>
    </w:p>
    <w:p w:rsidR="0081363A" w:rsidRPr="00304FF3" w:rsidRDefault="0081363A" w:rsidP="00B1513C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наличии хотя бы одного из указанных оснований должностное лицо, ответственное за предоставление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срок, не превышающий срок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подготавливает письмо о невозможности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81363A" w:rsidRPr="00304FF3" w:rsidRDefault="0081363A" w:rsidP="00B1513C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1363A" w:rsidRPr="00304FF3">
        <w:rPr>
          <w:rFonts w:ascii="Times New Roman" w:hAnsi="Times New Roman" w:cs="Times New Roman"/>
          <w:sz w:val="24"/>
          <w:szCs w:val="24"/>
        </w:rPr>
        <w:t>и регистрация запроса осуществляются должностным лицом структурного подразделения, ответственного за регистрацию заявлений в электронной форме, в том числе с использованием Единого портала;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регистрации запрос направляется в структурное подразделение, ответственное за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принятия запроса заявителя должностным лицом, уполномоченным на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услуги, статус запроса заявителя в личном кабинете на Едином портале обновляется до статуса «принято».</w:t>
      </w:r>
    </w:p>
    <w:p w:rsidR="00235579" w:rsidRPr="00304FF3" w:rsidRDefault="00235579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B77AED" w:rsidRPr="00304FF3" w:rsidRDefault="00B77AE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680703" w:rsidRPr="00304FF3" w:rsidRDefault="0068070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Получение заявителем сведений о ходе выполнения запроса о предоставлении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(при реализации технической возможности).</w:t>
      </w:r>
    </w:p>
    <w:p w:rsidR="00680703" w:rsidRPr="00304FF3" w:rsidRDefault="00680703" w:rsidP="00B151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имеет возможность получения информации о ходе предоставления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89406C" w:rsidRPr="00304FF3" w:rsidRDefault="00680703" w:rsidP="00B1513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заявителя;</w:t>
      </w:r>
    </w:p>
    <w:p w:rsidR="00680703" w:rsidRPr="00304FF3" w:rsidRDefault="00680703" w:rsidP="00B151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 заявителю направляется: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приеме и регистрации запроса и иных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начале процедуры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об окончании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либо мотивированном отказе в приеме запроса и иных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возможности получить результат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либо мотивированный отказ в предоставлении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мотивированном отказе в предоставлении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B06407" w:rsidRPr="00304FF3" w:rsidRDefault="00B0640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Взаимодействие органа, предоставляющего муниципальную услугу, с иными органами власти и организациями, участвующими в предоставлении муниципальных услуг, в том числе порядок и условия такого взаимодействия.</w:t>
      </w:r>
    </w:p>
    <w:p w:rsidR="00B06407" w:rsidRPr="00304FF3" w:rsidRDefault="00B06407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Межведомственный запрос формируется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B06407" w:rsidRPr="00304FF3" w:rsidRDefault="00B0640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Республики Карелия (при реализации технической возможности).</w:t>
      </w:r>
    </w:p>
    <w:p w:rsidR="00253E5E" w:rsidRPr="00304FF3" w:rsidRDefault="00253E5E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качестве результата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заявитель по его выбору вправе получить путем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680703" w:rsidRPr="00304FF3" w:rsidRDefault="00253E5E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получить результат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 или документа на бумажном носителе в течение срока действия результата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253E5E" w:rsidRPr="00304FF3" w:rsidRDefault="002070E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выполнения административных процедур (действий) МФЦ</w:t>
      </w:r>
    </w:p>
    <w:p w:rsidR="002070E3" w:rsidRPr="00304FF3" w:rsidRDefault="002070E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 ходе выполнения запроса о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по иным вопросам, связанным с предоставлением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МФЦ:</w:t>
      </w:r>
    </w:p>
    <w:p w:rsidR="002070E3" w:rsidRPr="00304FF3" w:rsidRDefault="002070E3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Обеспечение доступа заявителей к сведениям, размещенным на Едином портале.</w:t>
      </w:r>
    </w:p>
    <w:p w:rsidR="002070E3" w:rsidRPr="00304FF3" w:rsidRDefault="002070E3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размещается на Едином портале, а также на официальном </w:t>
      </w:r>
      <w:r w:rsidR="000C5944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2070E3" w:rsidRPr="00304FF3" w:rsidRDefault="002070E3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 и на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размещается следующая информация: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пошлины, взимаемой за предоставление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(не предусмотрена);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1A5606" w:rsidRPr="00304FF3" w:rsidRDefault="001A5606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на Едином портале, официальном</w:t>
      </w:r>
      <w:r w:rsidR="00B3739F" w:rsidRPr="00B3739F">
        <w:rPr>
          <w:rFonts w:ascii="Times New Roman" w:hAnsi="Times New Roman" w:cs="Times New Roman"/>
          <w:sz w:val="24"/>
          <w:szCs w:val="24"/>
        </w:rPr>
        <w:t xml:space="preserve">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</w:t>
      </w:r>
      <w:r w:rsidR="0039159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 основании сведений, содержащихся в федеральной государственной информационной системе </w:t>
      </w:r>
      <w:r w:rsidR="0039159D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39159D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2070E3" w:rsidRPr="00304FF3" w:rsidRDefault="001A5606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39159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9159D" w:rsidRPr="00304FF3" w:rsidRDefault="0039159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устанавливает личность заявителя на основании документа, удостоверяющего личность (а при подаче заявления представителем -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в МФЦ.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подпись.</w:t>
      </w:r>
    </w:p>
    <w:p w:rsidR="002070E3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</w:t>
      </w:r>
      <w:r w:rsidR="00EE012F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С подлинным сверено</w:t>
      </w:r>
      <w:r w:rsidR="00EE012F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. Если копия документа представлена без предъявления оригинала, штамп не проставляется.</w:t>
      </w:r>
    </w:p>
    <w:p w:rsidR="00EE012F" w:rsidRPr="00304FF3" w:rsidRDefault="00EE012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и направление МФЦ, в порядке, установленном соглашением о взаимодействии, межведомственного запроса в органы, предоставляющие муниципальной услуги,  и организации, участвующие в предоставлении муниципальных услуг:</w:t>
      </w:r>
    </w:p>
    <w:p w:rsidR="00EE012F" w:rsidRPr="00304FF3" w:rsidRDefault="00EE012F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</w:t>
      </w:r>
      <w:r w:rsidR="007456F8">
        <w:rPr>
          <w:rFonts w:ascii="Times New Roman" w:hAnsi="Times New Roman" w:cs="Times New Roman"/>
          <w:sz w:val="24"/>
          <w:szCs w:val="24"/>
        </w:rPr>
        <w:t>;</w:t>
      </w:r>
    </w:p>
    <w:p w:rsidR="00EE012F" w:rsidRPr="00304FF3" w:rsidRDefault="00EE012F" w:rsidP="00B1513C">
      <w:pPr>
        <w:pStyle w:val="a3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портале,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размещаются образцы заполнения электронной формы запроса.</w:t>
      </w:r>
    </w:p>
    <w:p w:rsidR="00EE012F" w:rsidRPr="00304FF3" w:rsidRDefault="00EE012F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:rsidR="00EE012F" w:rsidRPr="00304FF3" w:rsidRDefault="00EE012F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запроса и иных документов, указанных в пункте </w:t>
      </w:r>
      <w:r w:rsidR="00951596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необходимых для предоставления муниципальной услуги;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</w:t>
      </w:r>
      <w:r w:rsidR="00951596" w:rsidRPr="00304FF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</w:t>
      </w:r>
      <w:r w:rsidR="00951596" w:rsidRPr="00304FF3">
        <w:rPr>
          <w:rFonts w:ascii="Times New Roman" w:hAnsi="Times New Roman" w:cs="Times New Roman"/>
          <w:sz w:val="24"/>
          <w:szCs w:val="24"/>
        </w:rPr>
        <w:t xml:space="preserve">Едином портале </w:t>
      </w:r>
      <w:r w:rsidRPr="00304FF3">
        <w:rPr>
          <w:rFonts w:ascii="Times New Roman" w:hAnsi="Times New Roman" w:cs="Times New Roman"/>
          <w:sz w:val="24"/>
          <w:szCs w:val="24"/>
        </w:rPr>
        <w:t>или официальном</w:t>
      </w:r>
      <w:r w:rsidR="00B3739F" w:rsidRPr="00B3739F">
        <w:rPr>
          <w:rFonts w:ascii="Times New Roman" w:hAnsi="Times New Roman" w:cs="Times New Roman"/>
          <w:sz w:val="24"/>
          <w:szCs w:val="24"/>
        </w:rPr>
        <w:t xml:space="preserve">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</w:t>
      </w:r>
      <w:r w:rsidR="00951596" w:rsidRPr="00304FF3">
        <w:rPr>
          <w:rFonts w:ascii="Times New Roman" w:hAnsi="Times New Roman" w:cs="Times New Roman"/>
          <w:sz w:val="24"/>
          <w:szCs w:val="24"/>
        </w:rPr>
        <w:t xml:space="preserve"> - в течение не менее 3 месяцев.</w:t>
      </w:r>
    </w:p>
    <w:p w:rsidR="00951596" w:rsidRPr="00304FF3" w:rsidRDefault="00951596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сформированный и подписанный запрос</w:t>
      </w:r>
      <w:r w:rsidR="00B23391">
        <w:rPr>
          <w:rFonts w:ascii="Times New Roman" w:hAnsi="Times New Roman" w:cs="Times New Roman"/>
          <w:sz w:val="24"/>
          <w:szCs w:val="24"/>
        </w:rPr>
        <w:t>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иные документы, указанные в пункте 2.6.1. Регламента, необходимые для предоставления государственной услуги, направляются посредством Единого портала</w:t>
      </w:r>
      <w:r w:rsidR="007456F8">
        <w:rPr>
          <w:rFonts w:ascii="Times New Roman" w:hAnsi="Times New Roman" w:cs="Times New Roman"/>
          <w:sz w:val="24"/>
          <w:szCs w:val="24"/>
        </w:rPr>
        <w:t>;</w:t>
      </w:r>
    </w:p>
    <w:p w:rsidR="00EE012F" w:rsidRPr="00304FF3" w:rsidRDefault="007456F8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</w:t>
      </w:r>
      <w:r w:rsidR="00951596" w:rsidRPr="00304FF3">
        <w:rPr>
          <w:rFonts w:ascii="Times New Roman" w:hAnsi="Times New Roman" w:cs="Times New Roman"/>
          <w:sz w:val="24"/>
          <w:szCs w:val="24"/>
        </w:rPr>
        <w:t>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электронной почте с одновременным его направлением по почте или курьерской доставкой.</w:t>
      </w:r>
    </w:p>
    <w:p w:rsidR="007C5362" w:rsidRPr="00304FF3" w:rsidRDefault="007C5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Направление МФЦ заявлений, документов в Учреждение осуществляется в электронной форме, не позднее одного рабочего дня, следующего за днем получения запроса либо комплексного запроса (либо результата предоставления муниципальной услуги, являющегося необходимым для предоставления земельного участка):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Передача из Уполномоченного МФЦ в Учреждение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направлении документов в электронной форме, МФЦ заверяет соответствие электронного образа документа (скан-образа)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Учреждение, при получении заявления и документов, в том числе в виде скан-образов,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форме.</w:t>
      </w:r>
    </w:p>
    <w:p w:rsidR="007C5362" w:rsidRPr="00304FF3" w:rsidRDefault="007C5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услуги, полученного из органа, предоставляющего муниципальную услугу, на бумажном носителе либо составление и выдача документов на бумажном носителе, подтверждающих содержание электронных документов, направленных в МФЦ и муниципальных услуг по результатам предоставления муниципальной услуги: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качестве результата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012F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получить результат предоставления </w:t>
      </w:r>
      <w:r w:rsidR="00C71CE8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 или документа на бумажном носителе в течение срока действия результата предоставления </w:t>
      </w:r>
      <w:r w:rsidR="007456F8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1042" w:rsidRPr="00304FF3" w:rsidRDefault="0065104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посредством комплексного запроса:</w:t>
      </w:r>
    </w:p>
    <w:p w:rsidR="00651042" w:rsidRPr="00304FF3" w:rsidRDefault="00651042" w:rsidP="00B1513C">
      <w:pPr>
        <w:pStyle w:val="a3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651042" w:rsidRPr="00304FF3" w:rsidRDefault="00651042" w:rsidP="00B1513C">
      <w:pPr>
        <w:pStyle w:val="a3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однократном обращении заявителя в МФЦ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передает в орган, предоставляющий услугу,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651042" w:rsidRPr="00304FF3" w:rsidRDefault="00651042" w:rsidP="00B1513C">
      <w:pPr>
        <w:pStyle w:val="a3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случае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соответствующий орган, предоставляющий муниципальную услугу,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муниципальную услугу.</w:t>
      </w:r>
    </w:p>
    <w:p w:rsidR="007C5362" w:rsidRPr="00304FF3" w:rsidRDefault="00651042" w:rsidP="00B1513C">
      <w:pPr>
        <w:pStyle w:val="a3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Результаты предоставления муниципальных услуг по результатам рассмотрения комплексного запроса направляются в МФЦ.</w:t>
      </w:r>
    </w:p>
    <w:p w:rsidR="00651042" w:rsidRPr="00E729BC" w:rsidRDefault="00900DD2" w:rsidP="00E729BC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9BC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7456F8" w:rsidRPr="00E729BC">
        <w:rPr>
          <w:rFonts w:ascii="Times New Roman" w:hAnsi="Times New Roman" w:cs="Times New Roman"/>
          <w:sz w:val="24"/>
          <w:szCs w:val="24"/>
        </w:rPr>
        <w:t>.</w:t>
      </w:r>
    </w:p>
    <w:p w:rsidR="00900DD2" w:rsidRPr="00304FF3" w:rsidRDefault="00900DD2" w:rsidP="00E729B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9BC">
        <w:rPr>
          <w:rFonts w:ascii="Times New Roman" w:hAnsi="Times New Roman" w:cs="Times New Roman"/>
          <w:sz w:val="24"/>
          <w:szCs w:val="24"/>
        </w:rPr>
        <w:t>Исправление допущенных опечаток и ошибок в выданных в результате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документах осуществляется на основании заявления поступившего через МФЦ, либо посредством почтовой связи на бумажном носителе, либо поступивших на Единый портал, либо по электронной почте с использованием электронной подписи.</w:t>
      </w:r>
    </w:p>
    <w:p w:rsidR="00900DD2" w:rsidRPr="00304FF3" w:rsidRDefault="00900DD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регистрируются посредством СЭД в порядке, предусмотренном </w:t>
      </w:r>
      <w:r w:rsidR="00EE122D" w:rsidRPr="00304FF3">
        <w:rPr>
          <w:rFonts w:ascii="Times New Roman" w:hAnsi="Times New Roman" w:cs="Times New Roman"/>
          <w:sz w:val="24"/>
          <w:szCs w:val="24"/>
        </w:rPr>
        <w:t>пунктом 3.4.</w:t>
      </w:r>
      <w:r w:rsidRPr="00304FF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10 рабочих дней.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является:</w:t>
      </w:r>
    </w:p>
    <w:p w:rsidR="00900DD2" w:rsidRPr="00304FF3" w:rsidRDefault="00900DD2" w:rsidP="00B1513C">
      <w:pPr>
        <w:pStyle w:val="a3"/>
        <w:numPr>
          <w:ilvl w:val="3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документах специалист отдела, ответственный за предоставление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осуществляет исправление и замену указанных документов в срок, не превышающий 7 рабочих дней с момента регистрации соответствующего заявления.</w:t>
      </w:r>
    </w:p>
    <w:p w:rsidR="00900DD2" w:rsidRPr="00304FF3" w:rsidRDefault="00900DD2" w:rsidP="00B1513C">
      <w:pPr>
        <w:pStyle w:val="a3"/>
        <w:numPr>
          <w:ilvl w:val="3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 отдела, ответственный за предоставление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готовит письменный ответ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00DD2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отметка о получении Заявителем результата рассмотрения заявления либо сведения о почтовом отправлении названных результатов в адрес Заявителя.</w:t>
      </w:r>
    </w:p>
    <w:p w:rsidR="00997E35" w:rsidRPr="00997E35" w:rsidRDefault="00997E35" w:rsidP="009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DD2" w:rsidRPr="00997E35" w:rsidRDefault="00EE122D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>Формы контроля за исполнением регламента</w:t>
      </w:r>
    </w:p>
    <w:p w:rsidR="00997E35" w:rsidRPr="00304FF3" w:rsidRDefault="00997E35" w:rsidP="00997E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122D" w:rsidRPr="00304FF3" w:rsidRDefault="00EE122D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A2CD5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 w:rsidR="00BA2CD5" w:rsidRPr="00304FF3">
        <w:rPr>
          <w:rFonts w:ascii="Times New Roman" w:hAnsi="Times New Roman" w:cs="Times New Roman"/>
          <w:sz w:val="24"/>
          <w:szCs w:val="24"/>
        </w:rPr>
        <w:t>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Учреждения,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:rsidR="00BA2CD5" w:rsidRPr="00304FF3" w:rsidRDefault="00BA2CD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Администрацией в форме плановых и внеплановых проверок.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 на основании распоряжений Администрации).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о результатах проведенных проверок в связи с обращением Заявителя направляется ему в случае соответствующего письменного указания об уведомлении.</w:t>
      </w:r>
    </w:p>
    <w:p w:rsidR="00BA2CD5" w:rsidRPr="00304FF3" w:rsidRDefault="00BA2CD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</w:t>
      </w:r>
      <w:r w:rsidR="006C1293" w:rsidRPr="00304FF3">
        <w:rPr>
          <w:rFonts w:ascii="Times New Roman" w:hAnsi="Times New Roman" w:cs="Times New Roman"/>
          <w:sz w:val="24"/>
          <w:szCs w:val="24"/>
        </w:rPr>
        <w:t>з</w:t>
      </w:r>
      <w:r w:rsidRPr="00304FF3">
        <w:rPr>
          <w:rFonts w:ascii="Times New Roman" w:hAnsi="Times New Roman" w:cs="Times New Roman"/>
          <w:sz w:val="24"/>
          <w:szCs w:val="24"/>
        </w:rPr>
        <w:t xml:space="preserve">а решения и действия (бездействие), принимаемые (осуществляемые) ими в ходе предоставления </w:t>
      </w:r>
      <w:r w:rsidR="006C129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  <w:r w:rsidR="006C1293" w:rsidRPr="00304FF3">
        <w:rPr>
          <w:rFonts w:ascii="Times New Roman" w:hAnsi="Times New Roman" w:cs="Times New Roman"/>
          <w:sz w:val="24"/>
          <w:szCs w:val="24"/>
        </w:rPr>
        <w:t>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прием и регистрация заявлений о предоставлении </w:t>
      </w:r>
      <w:r w:rsidR="002C4981" w:rsidRPr="00304FF3">
        <w:rPr>
          <w:rFonts w:ascii="Times New Roman" w:hAnsi="Times New Roman" w:cs="Times New Roman"/>
          <w:sz w:val="24"/>
          <w:szCs w:val="24"/>
        </w:rPr>
        <w:t>муниципальных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услуг, несет персональную ответственность за соблюдение сроков и порядка приема и регистрации указанных документов и порядка выдачи заявителю результата предоставления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Председатель Учреждения</w:t>
      </w:r>
      <w:r w:rsidR="006C1293" w:rsidRPr="00304FF3">
        <w:rPr>
          <w:rFonts w:ascii="Times New Roman" w:hAnsi="Times New Roman" w:cs="Times New Roman"/>
          <w:sz w:val="24"/>
          <w:szCs w:val="24"/>
        </w:rPr>
        <w:t xml:space="preserve">, к компетенции которого относится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C1293"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2C4981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уполномоченное на подписание результатов предоставления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специалистов </w:t>
      </w:r>
      <w:r w:rsidR="002C4981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Учреждения определяется в соответствии с их должностными регламентами и законодательством Российской Федерации.</w:t>
      </w:r>
    </w:p>
    <w:p w:rsidR="006C1293" w:rsidRPr="00304FF3" w:rsidRDefault="002C498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C4981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исполнения должностными лицами Администрации и Учреждения нормативных правовых актов, а также положений Регламента.</w:t>
      </w:r>
    </w:p>
    <w:p w:rsidR="002C4981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Проверки также могут проводиться по результатам рассмотрения обращений заявителей, заинтересованных лиц, а также обращений правоохранительных и иных государственных органов.</w:t>
      </w:r>
    </w:p>
    <w:p w:rsidR="002C4981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907537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Учреждения при предоставлении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возможности досудебного рассмотрения обращений (жалоб) в процессе получения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997E35" w:rsidRPr="00304FF3" w:rsidRDefault="00997E35" w:rsidP="00997E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4981" w:rsidRDefault="00907537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</w:t>
      </w:r>
      <w:r w:rsidR="00E10777" w:rsidRPr="00997E35">
        <w:rPr>
          <w:rFonts w:ascii="Times New Roman" w:hAnsi="Times New Roman" w:cs="Times New Roman"/>
          <w:b/>
          <w:sz w:val="24"/>
          <w:szCs w:val="24"/>
        </w:rPr>
        <w:t>,</w:t>
      </w:r>
      <w:r w:rsidRPr="00997E35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и специалистов Учреждения,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E729BC" w:rsidRPr="00997E35" w:rsidRDefault="00E729BC" w:rsidP="00E729B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07537" w:rsidRPr="00304FF3" w:rsidRDefault="00907537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решения и действия (бездействие), принятые (осуществленные) в ходе предоставления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10777" w:rsidRPr="00304FF3">
        <w:rPr>
          <w:rFonts w:ascii="Times New Roman" w:hAnsi="Times New Roman" w:cs="Times New Roman"/>
          <w:sz w:val="24"/>
          <w:szCs w:val="24"/>
        </w:rPr>
        <w:t>органом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>услугу, его должностными лицами</w:t>
      </w:r>
      <w:r w:rsidR="00E10777" w:rsidRPr="00304FF3">
        <w:rPr>
          <w:rFonts w:ascii="Times New Roman" w:hAnsi="Times New Roman" w:cs="Times New Roman"/>
          <w:sz w:val="24"/>
          <w:szCs w:val="24"/>
        </w:rPr>
        <w:t>, муниципальными служащими и специалистами Учреждения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а также решения и действия (бездействие) МФЦ, работников МФЦ в досудебном (внесудебном) порядке в том числе в случаях, предусмотренных статьей 11.1 Федерального закона от 27.07.2010 </w:t>
      </w:r>
      <w:r w:rsidR="00E1077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заявителем решений и действий (бездействия) МФЦ, работника МФЦ возможно в случае, если на МФЦ возложена функция по предоставлению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объеме, в порядке, определенном частью 1.3 статьи 16 Федерального закона от 27 июля 2010 года </w:t>
      </w:r>
      <w:r w:rsidR="00E1077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10777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10777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обжалования решений и действий (бездействия) </w:t>
      </w:r>
      <w:r w:rsidR="00E10777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его должностных </w:t>
      </w:r>
      <w:r w:rsidR="00E10777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, </w:t>
      </w:r>
      <w:r w:rsidRPr="00304FF3">
        <w:rPr>
          <w:rFonts w:ascii="Times New Roman" w:hAnsi="Times New Roman" w:cs="Times New Roman"/>
          <w:sz w:val="24"/>
          <w:szCs w:val="24"/>
        </w:rPr>
        <w:t xml:space="preserve">жалоба подается для рассмотрения в </w:t>
      </w:r>
      <w:r w:rsidR="00E10777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пунктом 3.4. </w:t>
      </w:r>
      <w:r w:rsidRPr="00304FF3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(бездействие) органа власти, предоставляющего 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услугу, его должностных 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лиц, муниципальных служащих и специалистов Учреждения, </w:t>
      </w:r>
      <w:r w:rsidRPr="00304FF3">
        <w:rPr>
          <w:rFonts w:ascii="Times New Roman" w:hAnsi="Times New Roman" w:cs="Times New Roman"/>
          <w:sz w:val="24"/>
          <w:szCs w:val="24"/>
        </w:rPr>
        <w:t>также возможно подать в Правительство Республики Карелия на имя Заместителя Премьер-министра Республики Карелия, курирующего вопросы соответствующего направления.</w:t>
      </w:r>
    </w:p>
    <w:p w:rsidR="00907537" w:rsidRPr="00304FF3" w:rsidRDefault="00B910FA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случае обжалования решений и действий (бездействия) МФЦ, работника МФЦ жалоба подается для рассмотрения в МФЦ и муниципальных услуг по месту предоставления государственной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(бездействие) МФЦ, его руководителя также возможно подать в Министерство экономического развития Республики Карелия (далее -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учредитель МФЦ) в письменной форме на бумажном носителе, в том числе при личном приеме заявителя, по почте или в электронной форме.</w:t>
      </w:r>
    </w:p>
    <w:p w:rsidR="00B910FA" w:rsidRPr="00304FF3" w:rsidRDefault="004655E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Органы власти, предоставляющие муниципальные услуги, МФЦ, а также учредитель МФЦ обеспечивают:</w:t>
      </w:r>
    </w:p>
    <w:p w:rsidR="004655E1" w:rsidRPr="00304FF3" w:rsidRDefault="004655E1" w:rsidP="00B1513C">
      <w:pPr>
        <w:pStyle w:val="a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обжалования решений и действий (бездействия) органа, предоставляющего муниципальную услугу, его должностных </w:t>
      </w:r>
      <w:r w:rsidR="002A0122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Pr="00304FF3">
        <w:rPr>
          <w:rFonts w:ascii="Times New Roman" w:hAnsi="Times New Roman" w:cs="Times New Roman"/>
          <w:sz w:val="24"/>
          <w:szCs w:val="24"/>
        </w:rPr>
        <w:t>, решений и действий (бездействия) МФЦ, его должностных лиц и работников посредством размещения информации:</w:t>
      </w:r>
    </w:p>
    <w:p w:rsidR="004655E1" w:rsidRPr="00304FF3" w:rsidRDefault="004655E1" w:rsidP="00B1513C">
      <w:pPr>
        <w:pStyle w:val="a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04FF3">
        <w:rPr>
          <w:rFonts w:ascii="Times New Roman" w:hAnsi="Times New Roman" w:cs="Times New Roman"/>
          <w:sz w:val="24"/>
          <w:szCs w:val="24"/>
        </w:rPr>
        <w:t>услуг;</w:t>
      </w:r>
    </w:p>
    <w:p w:rsidR="004655E1" w:rsidRPr="00304FF3" w:rsidRDefault="004655E1" w:rsidP="00B1513C">
      <w:pPr>
        <w:pStyle w:val="a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официальных сайтах органов, предоставляющих государственные услуги, МФЦ (https://mfc-karelia.ru) и учредителя МФЦ (https://economy.gov.karelia.ru);</w:t>
      </w:r>
    </w:p>
    <w:p w:rsidR="004655E1" w:rsidRPr="00304FF3" w:rsidRDefault="004655E1" w:rsidP="00B1513C">
      <w:pPr>
        <w:pStyle w:val="a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 в разделе </w:t>
      </w:r>
      <w:r w:rsidR="002A0122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="002A0122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97E35">
        <w:rPr>
          <w:rFonts w:ascii="Times New Roman" w:hAnsi="Times New Roman" w:cs="Times New Roman"/>
          <w:sz w:val="24"/>
          <w:szCs w:val="24"/>
        </w:rPr>
        <w:t>услуги.</w:t>
      </w:r>
    </w:p>
    <w:p w:rsidR="004655E1" w:rsidRPr="00304FF3" w:rsidRDefault="004655E1" w:rsidP="00B1513C">
      <w:pPr>
        <w:pStyle w:val="a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органа власти, предоставляющего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услугу, его должностных </w:t>
      </w:r>
      <w:r w:rsidR="002A0122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Pr="00304FF3">
        <w:rPr>
          <w:rFonts w:ascii="Times New Roman" w:hAnsi="Times New Roman" w:cs="Times New Roman"/>
          <w:sz w:val="24"/>
          <w:szCs w:val="24"/>
        </w:rPr>
        <w:t>, решений и действий (бездействия) МФЦ, его должностных лиц и работников, в том числе по телефону, электронной почте.</w:t>
      </w:r>
    </w:p>
    <w:p w:rsidR="004655E1" w:rsidRPr="00304FF3" w:rsidRDefault="002A012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 и специалистов Учреждения, а также решений и действий (бездействия) 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услуг.</w:t>
      </w:r>
    </w:p>
    <w:p w:rsidR="002A0122" w:rsidRPr="00304FF3" w:rsidRDefault="002A012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Статьи 11.1 - 11.3 Федерального закона от 27 июля 2010 года № 210-ФЗ «Об организации предоставления государственных и муниципальных услуг».</w:t>
      </w:r>
    </w:p>
    <w:p w:rsidR="00E22B40" w:rsidRPr="00304FF3" w:rsidRDefault="00E22B40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5F14DC" w:rsidRDefault="005F14DC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E77C96" w:rsidRDefault="00DF2C03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DF2C0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1 к Административному регламенту Администрации Суоярвского муниципального округа по предоставлению </w:t>
      </w:r>
      <w:r w:rsidRPr="00F3438A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муниципальной услуги «</w:t>
      </w:r>
      <w:r w:rsidR="00432F3B" w:rsidRPr="00432F3B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 в собственность бесплатно</w:t>
      </w:r>
      <w:r w:rsidRPr="00F3438A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DF2C03" w:rsidRDefault="00DF2C03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 xml:space="preserve">Главе Суоярвского муниципального округа  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Петрову Р.В.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от _____________________________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F2C03" w:rsidRPr="00DF2C03" w:rsidRDefault="00DF2C03" w:rsidP="00DF2C03">
      <w:pPr>
        <w:spacing w:after="0"/>
        <w:ind w:firstLine="4678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DF2C03">
        <w:rPr>
          <w:rFonts w:ascii="Times New Roman" w:eastAsia="Calibri" w:hAnsi="Times New Roman" w:cs="Times New Roman"/>
          <w:i/>
          <w:sz w:val="20"/>
          <w:szCs w:val="24"/>
        </w:rPr>
        <w:t>(наименование или Ф.И.О.)</w:t>
      </w:r>
    </w:p>
    <w:p w:rsidR="00DF2C03" w:rsidRPr="00DF2C03" w:rsidRDefault="00BC596E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Адрес: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C596E" w:rsidRDefault="00BC596E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BC596E">
        <w:rPr>
          <w:rFonts w:ascii="Times New Roman" w:eastAsia="Calibri" w:hAnsi="Times New Roman" w:cs="Times New Roman"/>
          <w:sz w:val="24"/>
          <w:szCs w:val="24"/>
        </w:rPr>
        <w:t xml:space="preserve">Паспорт: </w:t>
      </w:r>
    </w:p>
    <w:p w:rsidR="00BC596E" w:rsidRPr="00BC596E" w:rsidRDefault="00BC596E" w:rsidP="00BC596E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BC596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C596E" w:rsidRPr="00BC596E" w:rsidRDefault="00BC596E" w:rsidP="00BC596E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BC596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телефон _________________________</w:t>
      </w:r>
    </w:p>
    <w:p w:rsid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эл. почта ________________________</w:t>
      </w:r>
    </w:p>
    <w:p w:rsidR="00BC596E" w:rsidRDefault="00BC596E" w:rsidP="00BC596E">
      <w:pPr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596E" w:rsidRPr="00DF2C03" w:rsidRDefault="00BC596E" w:rsidP="00B0496F">
      <w:pPr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B0496F">
        <w:rPr>
          <w:rFonts w:ascii="Times New Roman" w:eastAsia="Calibri" w:hAnsi="Times New Roman" w:cs="Times New Roman"/>
          <w:sz w:val="20"/>
          <w:szCs w:val="24"/>
        </w:rPr>
        <w:t>(в заявлении от имени гражданина указываются его Ф.И.О., паспортные данные, адрес регистрации, адрес для отправки корреспонденции, контактный телефон; в заявлении от имени юридического лица указываются его наименование, ИНН, адрес местонахождения, контактный телефон)</w:t>
      </w:r>
    </w:p>
    <w:p w:rsidR="00DF2C03" w:rsidRDefault="00DF2C03" w:rsidP="00BC59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A6D16" w:rsidRPr="00DF2C03" w:rsidRDefault="006A6D16" w:rsidP="00BC59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F2C03" w:rsidRPr="00022F0F" w:rsidRDefault="00DF2C03" w:rsidP="00BC59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C03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BC596E" w:rsidRDefault="00BC596E" w:rsidP="00BC59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553BF" w:rsidRPr="009553BF" w:rsidTr="00A57F99">
        <w:tc>
          <w:tcPr>
            <w:tcW w:w="9464" w:type="dxa"/>
          </w:tcPr>
          <w:p w:rsidR="009553BF" w:rsidRPr="009553BF" w:rsidRDefault="005F14DC" w:rsidP="005F14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п. 2 ст. 39.3, ст. 39.5, п. 2 с. 39.6 </w:t>
            </w:r>
            <w:r w:rsidR="00DE7F13" w:rsidRPr="00DE7F13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</w:t>
            </w:r>
            <w:r w:rsidR="00DE7F13">
              <w:rPr>
                <w:rFonts w:ascii="Times New Roman" w:hAnsi="Times New Roman" w:cs="Times New Roman"/>
                <w:sz w:val="24"/>
                <w:szCs w:val="24"/>
              </w:rPr>
              <w:t xml:space="preserve"> прошу предоставить без проведения торгов земельный участок с кадастровым номером ____________________________________________________________________, расположенный по адресу: _____________________________________________________</w:t>
            </w:r>
          </w:p>
        </w:tc>
      </w:tr>
      <w:tr w:rsidR="009553BF" w:rsidRPr="009553BF" w:rsidTr="00A57F99">
        <w:tc>
          <w:tcPr>
            <w:tcW w:w="9464" w:type="dxa"/>
            <w:tcBorders>
              <w:bottom w:val="single" w:sz="4" w:space="0" w:color="000000"/>
            </w:tcBorders>
          </w:tcPr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BF" w:rsidRPr="009553BF" w:rsidTr="00A57F99">
        <w:trPr>
          <w:trHeight w:val="80"/>
        </w:trPr>
        <w:tc>
          <w:tcPr>
            <w:tcW w:w="9464" w:type="dxa"/>
          </w:tcPr>
          <w:p w:rsidR="006A6D16" w:rsidRDefault="006A6D16" w:rsidP="009A7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3BF" w:rsidRDefault="009553BF" w:rsidP="009A7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  <w:r w:rsidRPr="0095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</w:t>
            </w:r>
          </w:p>
          <w:p w:rsidR="006A6D16" w:rsidRDefault="006A6D16" w:rsidP="009A7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16" w:rsidRDefault="006A6D16" w:rsidP="009A7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использования: _________________________________________________________</w:t>
            </w:r>
          </w:p>
          <w:p w:rsidR="006A6D16" w:rsidRDefault="006A6D16" w:rsidP="009A7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6A6D16" w:rsidRDefault="006A6D16" w:rsidP="009A7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16" w:rsidRPr="009553BF" w:rsidRDefault="006A6D16" w:rsidP="009A7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Испрашиваемый вид прав: _____________________________________________________</w:t>
            </w:r>
          </w:p>
        </w:tc>
      </w:tr>
      <w:tr w:rsidR="009553BF" w:rsidRPr="009A7D89" w:rsidTr="00A57F99">
        <w:tc>
          <w:tcPr>
            <w:tcW w:w="9464" w:type="dxa"/>
          </w:tcPr>
          <w:p w:rsidR="009553BF" w:rsidRDefault="009553BF" w:rsidP="009A7D8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16" w:rsidRPr="006A6D16" w:rsidRDefault="006A6D16" w:rsidP="006A6D1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D16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6A6D16">
              <w:rPr>
                <w:rFonts w:ascii="Times New Roman" w:hAnsi="Times New Roman" w:cs="Times New Roman"/>
                <w:sz w:val="24"/>
                <w:szCs w:val="24"/>
              </w:rPr>
              <w:t>жд в сл</w:t>
            </w:r>
            <w:proofErr w:type="gramEnd"/>
            <w:r w:rsidRPr="006A6D16">
              <w:rPr>
                <w:rFonts w:ascii="Times New Roman" w:hAnsi="Times New Roman" w:cs="Times New Roman"/>
                <w:sz w:val="24"/>
                <w:szCs w:val="24"/>
              </w:rPr>
              <w:t>учае, если земельный участок предоставляется взамен земельного участка, изымаемого для государственных и муниципальных нужд</w:t>
            </w:r>
          </w:p>
          <w:p w:rsidR="006A6D16" w:rsidRPr="006A6D16" w:rsidRDefault="006A6D16" w:rsidP="006A6D1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D16">
              <w:rPr>
                <w:rFonts w:ascii="Times New Roman" w:hAnsi="Times New Roman" w:cs="Times New Roman"/>
                <w:sz w:val="24"/>
                <w:szCs w:val="24"/>
              </w:rPr>
              <w:t>№ ______________________</w:t>
            </w:r>
            <w:r w:rsidRPr="006A6D16">
              <w:rPr>
                <w:rFonts w:ascii="Times New Roman" w:hAnsi="Times New Roman" w:cs="Times New Roman"/>
                <w:sz w:val="24"/>
                <w:szCs w:val="24"/>
              </w:rPr>
              <w:tab/>
              <w:t>от ___________________________________</w:t>
            </w:r>
          </w:p>
          <w:p w:rsidR="006A6D16" w:rsidRPr="006A6D16" w:rsidRDefault="006A6D16" w:rsidP="006A6D1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16" w:rsidRPr="006A6D16" w:rsidRDefault="006A6D16" w:rsidP="006A6D1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D1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об утверждении документа территориального планирования и (или) </w:t>
            </w:r>
            <w:r w:rsidRPr="006A6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  <w:p w:rsidR="006A6D16" w:rsidRPr="006A6D16" w:rsidRDefault="006A6D16" w:rsidP="006A6D1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D16">
              <w:rPr>
                <w:rFonts w:ascii="Times New Roman" w:hAnsi="Times New Roman" w:cs="Times New Roman"/>
                <w:sz w:val="24"/>
                <w:szCs w:val="24"/>
              </w:rPr>
              <w:t>№ ______________________</w:t>
            </w:r>
            <w:r w:rsidRPr="006A6D16">
              <w:rPr>
                <w:rFonts w:ascii="Times New Roman" w:hAnsi="Times New Roman" w:cs="Times New Roman"/>
                <w:sz w:val="24"/>
                <w:szCs w:val="24"/>
              </w:rPr>
              <w:tab/>
              <w:t>от ___________________________________</w:t>
            </w:r>
          </w:p>
          <w:p w:rsidR="006A6D16" w:rsidRPr="006A6D16" w:rsidRDefault="006A6D16" w:rsidP="006A6D1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16" w:rsidRPr="006A6D16" w:rsidRDefault="006A6D16" w:rsidP="006A6D1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D16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предварительном согласовании земельного участка в случае, если земельный участок образовывался или его границы уточнялись на основании данного решения</w:t>
            </w:r>
          </w:p>
          <w:p w:rsidR="006A6D16" w:rsidRDefault="006A6D16" w:rsidP="006A6D1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D16">
              <w:rPr>
                <w:rFonts w:ascii="Times New Roman" w:hAnsi="Times New Roman" w:cs="Times New Roman"/>
                <w:sz w:val="24"/>
                <w:szCs w:val="24"/>
              </w:rPr>
              <w:t>№ ______________________</w:t>
            </w:r>
            <w:r w:rsidRPr="006A6D16">
              <w:rPr>
                <w:rFonts w:ascii="Times New Roman" w:hAnsi="Times New Roman" w:cs="Times New Roman"/>
                <w:sz w:val="24"/>
                <w:szCs w:val="24"/>
              </w:rPr>
              <w:tab/>
              <w:t>от ___________________________________</w:t>
            </w:r>
          </w:p>
          <w:p w:rsidR="006A6D16" w:rsidRPr="009A7D89" w:rsidRDefault="006A6D16" w:rsidP="006A6D1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 заявлению прилагаю:</w:t>
            </w:r>
          </w:p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529"/>
              <w:gridCol w:w="6242"/>
              <w:gridCol w:w="1422"/>
              <w:gridCol w:w="1271"/>
            </w:tblGrid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№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Наименования документов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Оригинал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Копия</w:t>
                  </w:r>
                </w:p>
              </w:tc>
            </w:tr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1.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Паспорт заявителя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2.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3.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4.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</w:tbl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Я, 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выражаю 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</w:t>
            </w:r>
            <w:r w:rsidR="004E45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</w:t>
            </w:r>
            <w:r w:rsidR="004E45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(фамилия, имя и (при наличии) отчество заявителя/представителя заявителя)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согласие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Суоярвского муниципального округа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органам и (или) организациям, участвующим в предоставлении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услуги,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 ___________________________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  <w:t xml:space="preserve">                  </w:t>
            </w:r>
            <w:r w:rsidR="00B0496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</w:t>
            </w:r>
            <w:r w:rsidR="00B0496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(подпись)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="00B0496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         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>(расшифровка подписи)</w:t>
            </w:r>
          </w:p>
          <w:p w:rsidR="00B0496F" w:rsidRDefault="00B0496F" w:rsidP="009A7D89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</w:t>
            </w:r>
          </w:p>
          <w:p w:rsidR="009A7D89" w:rsidRPr="009A7D89" w:rsidRDefault="00B0496F" w:rsidP="00B0496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 </w:t>
            </w:r>
            <w:r w:rsidR="009A7D89" w:rsidRPr="009A7D89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  <w:t>(дата)</w:t>
            </w:r>
          </w:p>
          <w:p w:rsidR="009A7D89" w:rsidRPr="009A7D89" w:rsidRDefault="00B0496F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Результаты рассмотрения заявления прошу предоставить:</w:t>
            </w:r>
          </w:p>
          <w:p w:rsidR="009A7D89" w:rsidRPr="009A7D89" w:rsidRDefault="009A7D89" w:rsidP="00B1513C">
            <w:pPr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лично в виде бумажного документа;</w:t>
            </w:r>
          </w:p>
          <w:p w:rsidR="009A7D89" w:rsidRPr="009A7D89" w:rsidRDefault="009A7D89" w:rsidP="00B1513C">
            <w:pPr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виде бумажного документа почтовым отправлением</w:t>
            </w:r>
          </w:p>
          <w:p w:rsidR="009A7D89" w:rsidRPr="009A7D89" w:rsidRDefault="009A7D89" w:rsidP="00B1513C">
            <w:pPr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виде электронного документа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  <w:gridCol w:w="4784"/>
            </w:tblGrid>
            <w:tr w:rsidR="009A7D89" w:rsidRPr="009A7D89" w:rsidTr="00BD3703">
              <w:tc>
                <w:tcPr>
                  <w:tcW w:w="4785" w:type="dxa"/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  <w:t>«______»_________________20____ г.</w:t>
                  </w:r>
                </w:p>
              </w:tc>
              <w:tc>
                <w:tcPr>
                  <w:tcW w:w="4784" w:type="dxa"/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  <w:t>подпись ______________________________</w:t>
                  </w:r>
                </w:p>
              </w:tc>
            </w:tr>
          </w:tbl>
          <w:p w:rsidR="009553BF" w:rsidRPr="009A7D89" w:rsidRDefault="009553BF" w:rsidP="009A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38A" w:rsidRDefault="00F3438A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F3438A" w:rsidRDefault="00F3438A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F3438A" w:rsidRDefault="00F3438A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F3438A" w:rsidRDefault="00F3438A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Default="006A6D16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Default="006A6D16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Default="006A6D16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Default="006A6D16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Default="006A6D16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Default="006A6D16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Default="006A6D16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Default="006A6D16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Default="006A6D16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Default="006A6D16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Default="006A6D16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Pr="006A6D16" w:rsidRDefault="006A6D16" w:rsidP="006A6D16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6A6D16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2</w:t>
      </w:r>
      <w:r w:rsidRPr="006A6D16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</w:t>
      </w:r>
      <w:r w:rsidR="00432F3B" w:rsidRPr="00432F3B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 в собственность бесплатно</w:t>
      </w:r>
      <w:r w:rsidRPr="006A6D16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6A6D16" w:rsidRPr="006A6D16" w:rsidRDefault="006A6D16" w:rsidP="006A6D16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 xml:space="preserve">Главе Суоярвского муниципального округа  </w:t>
      </w: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>Петрову Р.В.</w:t>
      </w: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>от _____________________________</w:t>
      </w: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6A6D16" w:rsidRPr="006A6D16" w:rsidRDefault="006A6D16" w:rsidP="006A6D16">
      <w:pPr>
        <w:spacing w:after="0"/>
        <w:ind w:firstLine="4678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6A6D16">
        <w:rPr>
          <w:rFonts w:ascii="Times New Roman" w:eastAsia="Calibri" w:hAnsi="Times New Roman" w:cs="Times New Roman"/>
          <w:i/>
          <w:sz w:val="20"/>
          <w:szCs w:val="24"/>
        </w:rPr>
        <w:t>(наименование или Ф.И.О.)</w:t>
      </w: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>Адрес:</w:t>
      </w: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 xml:space="preserve">Паспорт: </w:t>
      </w: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>телефон _________________________</w:t>
      </w:r>
    </w:p>
    <w:p w:rsidR="006A6D16" w:rsidRPr="006A6D16" w:rsidRDefault="006A6D16" w:rsidP="006A6D16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6A6D16">
        <w:rPr>
          <w:rFonts w:ascii="Times New Roman" w:eastAsia="Calibri" w:hAnsi="Times New Roman" w:cs="Times New Roman"/>
          <w:sz w:val="24"/>
          <w:szCs w:val="24"/>
        </w:rPr>
        <w:t>эл. почта ________________________</w:t>
      </w:r>
    </w:p>
    <w:p w:rsidR="006A6D16" w:rsidRPr="006A6D16" w:rsidRDefault="006A6D16" w:rsidP="006A6D16">
      <w:pPr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A6D16" w:rsidRPr="006A6D16" w:rsidRDefault="006A6D16" w:rsidP="006A6D16">
      <w:pPr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6A6D16">
        <w:rPr>
          <w:rFonts w:ascii="Times New Roman" w:eastAsia="Calibri" w:hAnsi="Times New Roman" w:cs="Times New Roman"/>
          <w:sz w:val="20"/>
          <w:szCs w:val="24"/>
        </w:rPr>
        <w:t>(в заявлении от имени гражданина указываются его Ф.И.О., паспортные данные, адрес регистрации, адрес для отправки корреспонденции, контактный телефон; в заявлении от имени юридического лица указываются его наименование, ИНН, адрес местонахождения, контактный телефон)</w:t>
      </w:r>
    </w:p>
    <w:p w:rsidR="006A6D16" w:rsidRPr="006A6D16" w:rsidRDefault="006A6D16" w:rsidP="006A6D1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A6D16" w:rsidRPr="006A6D16" w:rsidRDefault="006A6D16" w:rsidP="006A6D1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A6D16" w:rsidRPr="006A6D16" w:rsidRDefault="006A6D16" w:rsidP="006A6D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D16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6A6D16" w:rsidRPr="006A6D16" w:rsidRDefault="006A6D16" w:rsidP="006A6D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6A6D16" w:rsidRPr="006A6D16" w:rsidTr="004C0AF3">
        <w:tc>
          <w:tcPr>
            <w:tcW w:w="9464" w:type="dxa"/>
          </w:tcPr>
          <w:p w:rsid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Прошу предварительно согласовать предоставление земельного участка, государственная собственность на который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Кадастровый   номер испрашиваемого земельного участка, в случае, если границы такого участка подлежат уточнению в соответствии с Федеральным законом от 24 июля 2007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 xml:space="preserve">221-ФЗ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О государственном кадастре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Площадью (кв.м) _______________</w:t>
            </w: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утверждении проекта межевания территории (при наличии)</w:t>
            </w: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№____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ab/>
              <w:t>от___________________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________________,</w:t>
            </w: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в случае, если сведения о таких земельных участках внесены в государственный кадастр недвижимости: 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______________________________,</w:t>
            </w: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____________________________________________________________________________,</w:t>
            </w: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____________,</w:t>
            </w: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________________________________________,</w:t>
            </w: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изъятии земельного участка для государственных и муниципальных нужд (при наличии)</w:t>
            </w: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№ ___________________________________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ab/>
              <w:t>от _________________________________</w:t>
            </w: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C0" w:rsidRPr="00750CC0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утверждении документа территориального планирования и (или) проекта планировки территории (при наличии)</w:t>
            </w:r>
          </w:p>
          <w:p w:rsidR="006A6D16" w:rsidRPr="006A6D16" w:rsidRDefault="00750CC0" w:rsidP="00750C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>№ ___________________________________</w:t>
            </w:r>
            <w:r w:rsidRPr="00750CC0">
              <w:rPr>
                <w:rFonts w:ascii="Times New Roman" w:hAnsi="Times New Roman" w:cs="Times New Roman"/>
                <w:sz w:val="24"/>
                <w:szCs w:val="24"/>
              </w:rPr>
              <w:tab/>
              <w:t>от _________________________________</w:t>
            </w:r>
          </w:p>
          <w:p w:rsidR="006A6D16" w:rsidRPr="006A6D16" w:rsidRDefault="006A6D16" w:rsidP="006A6D1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 заявлению прилагаю:</w:t>
            </w:r>
          </w:p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529"/>
              <w:gridCol w:w="6242"/>
              <w:gridCol w:w="1422"/>
              <w:gridCol w:w="1271"/>
            </w:tblGrid>
            <w:tr w:rsidR="006A6D16" w:rsidRPr="006A6D16" w:rsidTr="004C0AF3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6A6D16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№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6A6D16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Наименования документов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6A6D16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Оригинал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6A6D16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Копия</w:t>
                  </w:r>
                </w:p>
              </w:tc>
            </w:tr>
            <w:tr w:rsidR="006A6D16" w:rsidRPr="006A6D16" w:rsidTr="004C0AF3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6A6D16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1.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6A6D16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Паспорт заявителя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  <w:tr w:rsidR="006A6D16" w:rsidRPr="006A6D16" w:rsidTr="004C0AF3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6A6D16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2.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131EB8" w:rsidP="006A6D16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131EB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Схема расположения земельного участка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  <w:tr w:rsidR="006A6D16" w:rsidRPr="006A6D16" w:rsidTr="004C0AF3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6A6D16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3.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  <w:tr w:rsidR="006A6D16" w:rsidRPr="006A6D16" w:rsidTr="004C0AF3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6A6D16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4.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D16" w:rsidRPr="006A6D16" w:rsidRDefault="006A6D16" w:rsidP="006A6D16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</w:tbl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Я, _________________________________________________________________, выражаю </w:t>
            </w: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 w:rsidRPr="006A6D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              (фамилия, имя и (при наличии) отчество заявителя/представителя заявителя)</w:t>
            </w: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A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согласие Администрации Суоярвского муниципального округа и органам и (или) организациям, участвующим в предоставлении муниципальной услуги,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</w:t>
            </w:r>
            <w:proofErr w:type="gramEnd"/>
            <w:r w:rsidRPr="006A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 ___________________________</w:t>
            </w: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 w:rsidRPr="006A6D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Pr="006A6D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Pr="006A6D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Pr="006A6D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  <w:t xml:space="preserve">                                  (подпись)</w:t>
            </w:r>
            <w:r w:rsidRPr="006A6D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  <w:t xml:space="preserve">                   (расшифровка подписи)</w:t>
            </w: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</w:t>
            </w: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 w:rsidRPr="006A6D16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 (дата)</w:t>
            </w: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</w:t>
            </w: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Результаты рассмотрения заявления прошу предоставить:</w:t>
            </w:r>
          </w:p>
          <w:p w:rsidR="006A6D16" w:rsidRPr="006A6D16" w:rsidRDefault="006A6D16" w:rsidP="00B1513C">
            <w:pPr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лично в виде бумажного документа;</w:t>
            </w:r>
          </w:p>
          <w:p w:rsidR="006A6D16" w:rsidRPr="006A6D16" w:rsidRDefault="006A6D16" w:rsidP="00B1513C">
            <w:pPr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виде бумажного документа почтовым отправлением</w:t>
            </w:r>
          </w:p>
          <w:p w:rsidR="006A6D16" w:rsidRPr="006A6D16" w:rsidRDefault="006A6D16" w:rsidP="00B1513C">
            <w:pPr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виде электронного документа</w:t>
            </w: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A6D16" w:rsidRPr="006A6D16" w:rsidRDefault="006A6D16" w:rsidP="006A6D1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  <w:gridCol w:w="4784"/>
            </w:tblGrid>
            <w:tr w:rsidR="006A6D16" w:rsidRPr="006A6D16" w:rsidTr="004C0AF3">
              <w:tc>
                <w:tcPr>
                  <w:tcW w:w="4785" w:type="dxa"/>
                </w:tcPr>
                <w:p w:rsidR="006A6D16" w:rsidRPr="006A6D16" w:rsidRDefault="006A6D16" w:rsidP="006A6D16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</w:pPr>
                  <w:r w:rsidRPr="006A6D16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  <w:t>«______»_________________20____ г.</w:t>
                  </w:r>
                </w:p>
              </w:tc>
              <w:tc>
                <w:tcPr>
                  <w:tcW w:w="4784" w:type="dxa"/>
                </w:tcPr>
                <w:p w:rsidR="006A6D16" w:rsidRPr="006A6D16" w:rsidRDefault="006A6D16" w:rsidP="006A6D16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</w:pPr>
                  <w:r w:rsidRPr="006A6D16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  <w:t>подпись ______________________________</w:t>
                  </w:r>
                </w:p>
              </w:tc>
            </w:tr>
          </w:tbl>
          <w:p w:rsidR="006A6D16" w:rsidRPr="006A6D16" w:rsidRDefault="006A6D16" w:rsidP="006A6D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D16" w:rsidRDefault="006A6D16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131EB8" w:rsidRDefault="00131EB8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3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</w:t>
      </w:r>
      <w:r w:rsidR="00432F3B" w:rsidRPr="00432F3B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 в собственность бесплатно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131EB8" w:rsidRDefault="00131EB8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131EB8" w:rsidRPr="00131EB8" w:rsidRDefault="00131EB8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131EB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Форма распоряжения о предоставлении земельного участка</w:t>
      </w:r>
      <w:r w:rsidR="00432F3B" w:rsidRPr="00432F3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, государственная собственность на которые не разграничена,</w:t>
      </w:r>
    </w:p>
    <w:p w:rsidR="00131EB8" w:rsidRDefault="00131EB8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131EB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 собственность бесплатно</w:t>
      </w:r>
    </w:p>
    <w:p w:rsidR="00131EB8" w:rsidRDefault="00131EB8" w:rsidP="00131E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FA6869" w:rsidRPr="00FA6869" w:rsidRDefault="00FA6869" w:rsidP="00FA686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4"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69" w:rsidRPr="00FA6869" w:rsidRDefault="00FA6869" w:rsidP="00FA686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FA6869" w:rsidRPr="00FA6869" w:rsidRDefault="00FA6869" w:rsidP="00FA686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РЕСПУБЛИКА КАРЕЛИЯ</w:t>
      </w:r>
    </w:p>
    <w:p w:rsidR="00FA6869" w:rsidRPr="00FA6869" w:rsidRDefault="00FA6869" w:rsidP="00FA686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KARJALAN TAZAVALDU</w:t>
      </w:r>
    </w:p>
    <w:p w:rsidR="00FA6869" w:rsidRPr="00FA6869" w:rsidRDefault="00FA6869" w:rsidP="00FA686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FA6869" w:rsidRPr="00FA6869" w:rsidRDefault="00FA6869" w:rsidP="00FA686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АДМИНИСТРАЦИЯ</w:t>
      </w:r>
    </w:p>
    <w:p w:rsidR="00FA6869" w:rsidRPr="00FA6869" w:rsidRDefault="00FA6869" w:rsidP="00FA686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СУОЯРВСКОГО МУНИЦИПАЛЬНОГО ОКРУГА</w:t>
      </w:r>
    </w:p>
    <w:p w:rsidR="00FA6869" w:rsidRPr="00FA6869" w:rsidRDefault="00FA6869" w:rsidP="00FA686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SUOJÄRVEN PIIRIKUNNAN HALLINDO</w:t>
      </w:r>
    </w:p>
    <w:p w:rsidR="00FA6869" w:rsidRPr="00FA6869" w:rsidRDefault="00FA6869" w:rsidP="00FA686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FA6869" w:rsidRPr="00FA6869" w:rsidRDefault="00FA6869" w:rsidP="00FA686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РАСПОРЯЖЕНИЕ</w:t>
      </w:r>
    </w:p>
    <w:p w:rsidR="00FA6869" w:rsidRDefault="00432F3B" w:rsidP="00FA686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00</w:t>
      </w:r>
      <w:r w:rsidR="00FA6869" w:rsidRPr="00FA686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00</w:t>
      </w:r>
      <w:r w:rsidR="00FA6869" w:rsidRPr="00FA686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0000                                                                                                    </w:t>
      </w:r>
      <w:r w:rsidR="00FA6869" w:rsidRPr="00FA686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00</w:t>
      </w:r>
    </w:p>
    <w:p w:rsidR="00FA6869" w:rsidRPr="00FA6869" w:rsidRDefault="00FA6869" w:rsidP="00FA686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FA6869" w:rsidRPr="00FA6869" w:rsidRDefault="00FA6869" w:rsidP="00432F3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 </w:t>
      </w:r>
      <w:r w:rsidR="00432F3B" w:rsidRPr="00432F3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предоставлении земельного участка, государственная собственность на которы</w:t>
      </w:r>
      <w:r w:rsidR="00432F3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й</w:t>
      </w:r>
      <w:r w:rsidR="00432F3B" w:rsidRPr="00432F3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не разграничена,</w:t>
      </w:r>
      <w:r w:rsidR="00432F3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  <w:r w:rsidR="00432F3B" w:rsidRPr="00432F3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 собственность бесплатно</w:t>
      </w:r>
    </w:p>
    <w:p w:rsidR="00FA6869" w:rsidRPr="00C616C8" w:rsidRDefault="00FA6869" w:rsidP="00C616C8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C0AF3" w:rsidRPr="00C616C8" w:rsidRDefault="004C0AF3" w:rsidP="00C616C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C8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</w:t>
      </w:r>
      <w:r w:rsidRPr="00C616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_________________________ </w:t>
      </w:r>
      <w:r w:rsidRPr="00C616C8">
        <w:rPr>
          <w:rFonts w:ascii="Times New Roman" w:eastAsia="Calibri" w:hAnsi="Times New Roman" w:cs="Times New Roman"/>
          <w:bCs/>
          <w:sz w:val="28"/>
          <w:szCs w:val="28"/>
        </w:rPr>
        <w:t>(дата рождения: _______, место рождения: ________________, паспорт __________, выдан _____________________________________________, код подразделения ________)</w:t>
      </w:r>
      <w:r w:rsidRPr="00C616C8">
        <w:rPr>
          <w:rFonts w:ascii="Times New Roman" w:eastAsia="Calibri" w:hAnsi="Times New Roman" w:cs="Times New Roman"/>
          <w:sz w:val="28"/>
          <w:szCs w:val="28"/>
        </w:rPr>
        <w:t>, представленных документов, в соответствии с п.7 ст.39.5 Земельного кодекса Российской Федерации, п.2.7, п.2.8 ст.3 Федерального закона от 25.10.2001 № 137-ФЗ «О введении в действие Земельного кодекса Российской Федерации», Законом Республики Карелия от 29.12.2015 № 1980-ЗРК «О перераспределении полномочий по предоставлению земельных участков, государственная собственность на которые</w:t>
      </w:r>
      <w:proofErr w:type="gramEnd"/>
      <w:r w:rsidRPr="00C616C8">
        <w:rPr>
          <w:rFonts w:ascii="Times New Roman" w:eastAsia="Calibri" w:hAnsi="Times New Roman" w:cs="Times New Roman"/>
          <w:sz w:val="28"/>
          <w:szCs w:val="28"/>
        </w:rPr>
        <w:t xml:space="preserve">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Карелия»:</w:t>
      </w:r>
    </w:p>
    <w:p w:rsidR="00FA6869" w:rsidRPr="00C616C8" w:rsidRDefault="004C0AF3" w:rsidP="00B1513C">
      <w:pPr>
        <w:pStyle w:val="a3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6C8">
        <w:rPr>
          <w:rFonts w:ascii="Times New Roman" w:hAnsi="Times New Roman" w:cs="Times New Roman"/>
          <w:sz w:val="28"/>
          <w:szCs w:val="28"/>
        </w:rPr>
        <w:t xml:space="preserve">Предоставить ________________________________ из земель ___________________ в собственность бесплатно земельный участок с кадастровым номером ___________________, площадью _______ кв.м., местоположение: _____________________________________________________. Вид </w:t>
      </w:r>
      <w:r w:rsidRPr="00C616C8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земельного участка «_______________________».</w:t>
      </w:r>
    </w:p>
    <w:p w:rsidR="00B8762E" w:rsidRPr="00C616C8" w:rsidRDefault="00B8762E" w:rsidP="00B1513C">
      <w:pPr>
        <w:pStyle w:val="a3"/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16C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Соблюдать ограничения в использовании земельного участка, предусмотренные ___________________________ (в случае если предусмотрены ограничения).</w:t>
      </w:r>
    </w:p>
    <w:p w:rsidR="00B8762E" w:rsidRPr="00C616C8" w:rsidRDefault="00B8762E" w:rsidP="00B1513C">
      <w:pPr>
        <w:pStyle w:val="a3"/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1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</w:t>
      </w:r>
      <w:r w:rsidR="004C2440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</w:t>
      </w:r>
      <w:r w:rsidRPr="00C61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вступает в силу со дня его подписания.</w:t>
      </w:r>
    </w:p>
    <w:p w:rsidR="00B8762E" w:rsidRDefault="00B8762E" w:rsidP="00C616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62AB" w:rsidRPr="001C62AB" w:rsidRDefault="001C62AB" w:rsidP="001C62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1C62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Подпись уполномоченного лица</w:t>
      </w:r>
    </w:p>
    <w:p w:rsidR="001C62AB" w:rsidRPr="00B8762E" w:rsidRDefault="001C62AB" w:rsidP="00C616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62E" w:rsidRPr="00C616C8" w:rsidRDefault="00B8762E" w:rsidP="00C616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762E" w:rsidRDefault="00B8762E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C616C8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4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</w:t>
      </w:r>
      <w:r w:rsidRPr="00432F3B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 в собственность бесплатно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C616C8" w:rsidRDefault="00C616C8" w:rsidP="00C616C8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9B4A8B" w:rsidRPr="009B4A8B" w:rsidRDefault="00C616C8" w:rsidP="009B4A8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131EB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Форма распоряжения о</w:t>
      </w:r>
      <w:r w:rsidR="009B4A8B" w:rsidRPr="009B4A8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предварительном согласовании</w:t>
      </w:r>
    </w:p>
    <w:p w:rsidR="009B4A8B" w:rsidRPr="009B4A8B" w:rsidRDefault="009B4A8B" w:rsidP="009B4A8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9B4A8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предоставления земельного участка</w:t>
      </w:r>
    </w:p>
    <w:p w:rsidR="00C616C8" w:rsidRDefault="00C616C8" w:rsidP="009B4A8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Pr="00FA6869" w:rsidRDefault="00C616C8" w:rsidP="00C616C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4"/>
          <w:lang w:eastAsia="ru-RU"/>
        </w:rPr>
        <w:drawing>
          <wp:inline distT="0" distB="0" distL="0" distR="0" wp14:anchorId="266F0CB1" wp14:editId="0D46A3B7">
            <wp:extent cx="495300" cy="800100"/>
            <wp:effectExtent l="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6C8" w:rsidRPr="00FA6869" w:rsidRDefault="00C616C8" w:rsidP="00C616C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Pr="00FA6869" w:rsidRDefault="00C616C8" w:rsidP="00C616C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РЕСПУБЛИКА КАРЕЛИЯ</w:t>
      </w:r>
    </w:p>
    <w:p w:rsidR="00C616C8" w:rsidRPr="00FA6869" w:rsidRDefault="00C616C8" w:rsidP="00C616C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KARJALAN TAZAVALDU</w:t>
      </w:r>
    </w:p>
    <w:p w:rsidR="00C616C8" w:rsidRPr="00FA6869" w:rsidRDefault="00C616C8" w:rsidP="00C616C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Pr="00FA6869" w:rsidRDefault="00C616C8" w:rsidP="00C616C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АДМИНИСТРАЦИЯ</w:t>
      </w:r>
    </w:p>
    <w:p w:rsidR="00C616C8" w:rsidRPr="00FA6869" w:rsidRDefault="00C616C8" w:rsidP="00C616C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СУОЯРВСКОГО МУНИЦИПАЛЬНОГО ОКРУГА</w:t>
      </w:r>
    </w:p>
    <w:p w:rsidR="00C616C8" w:rsidRPr="00FA6869" w:rsidRDefault="00C616C8" w:rsidP="00C616C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SUOJÄRVEN PIIRIKUNNAN HALLINDO</w:t>
      </w:r>
    </w:p>
    <w:p w:rsidR="00C616C8" w:rsidRPr="00FA6869" w:rsidRDefault="00C616C8" w:rsidP="00C616C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Pr="00FA6869" w:rsidRDefault="00C616C8" w:rsidP="00C616C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РАСПОРЯЖЕНИЕ</w:t>
      </w:r>
    </w:p>
    <w:p w:rsidR="00C616C8" w:rsidRDefault="00C616C8" w:rsidP="00C616C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00</w:t>
      </w:r>
      <w:r w:rsidRPr="00FA686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00</w:t>
      </w:r>
      <w:r w:rsidRPr="00FA686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0000                                                                                                    </w:t>
      </w:r>
      <w:r w:rsidRPr="00FA6869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00</w:t>
      </w:r>
    </w:p>
    <w:p w:rsidR="00C616C8" w:rsidRPr="00FA6869" w:rsidRDefault="00C616C8" w:rsidP="00C616C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9B4A8B" w:rsidRPr="009B4A8B" w:rsidRDefault="00C616C8" w:rsidP="004C2440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FA686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 </w:t>
      </w:r>
      <w:r w:rsidR="009B4A8B" w:rsidRPr="009B4A8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предварительном согласовании</w:t>
      </w:r>
      <w:r w:rsidR="004C244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  <w:r w:rsidR="009B4A8B" w:rsidRPr="009B4A8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предоставления земельного участка</w:t>
      </w:r>
    </w:p>
    <w:p w:rsidR="00C616C8" w:rsidRPr="00C616C8" w:rsidRDefault="00C616C8" w:rsidP="009B4A8B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16C8" w:rsidRPr="00C616C8" w:rsidRDefault="00C616C8" w:rsidP="001C62AB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C8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</w:t>
      </w:r>
      <w:r w:rsidRPr="00C616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_________________________ </w:t>
      </w:r>
      <w:r w:rsidRPr="00C616C8">
        <w:rPr>
          <w:rFonts w:ascii="Times New Roman" w:eastAsia="Calibri" w:hAnsi="Times New Roman" w:cs="Times New Roman"/>
          <w:bCs/>
          <w:sz w:val="28"/>
          <w:szCs w:val="28"/>
        </w:rPr>
        <w:t>(дата рождения: _______, место рождения: ________________, паспорт __________, выдан _____________________________________________, код подразделения ________)</w:t>
      </w:r>
      <w:r w:rsidR="009B4A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B4A8B" w:rsidRPr="009B4A8B">
        <w:rPr>
          <w:rFonts w:ascii="Times New Roman" w:eastAsia="Calibri" w:hAnsi="Times New Roman" w:cs="Times New Roman"/>
          <w:bCs/>
          <w:sz w:val="28"/>
          <w:szCs w:val="28"/>
        </w:rPr>
        <w:t>о предварительном согласовании предоставления в собственность земельного участка,</w:t>
      </w:r>
      <w:r w:rsidRPr="00C616C8">
        <w:rPr>
          <w:rFonts w:ascii="Times New Roman" w:eastAsia="Calibri" w:hAnsi="Times New Roman" w:cs="Times New Roman"/>
          <w:sz w:val="28"/>
          <w:szCs w:val="28"/>
        </w:rPr>
        <w:t xml:space="preserve"> представленных документов, </w:t>
      </w:r>
      <w:r w:rsidR="009B4A8B" w:rsidRPr="009B4A8B">
        <w:rPr>
          <w:rFonts w:ascii="Times New Roman" w:eastAsia="Calibri" w:hAnsi="Times New Roman" w:cs="Times New Roman"/>
          <w:sz w:val="28"/>
          <w:szCs w:val="28"/>
        </w:rPr>
        <w:t>в соответствии со ст.11.10, ст.39.15, п.7 ст.39.5 Земельного кодекса Российской Федерации, соответствии с п.7 ст.39.5 Земельного кодекса Российской Федерации, п.2.7, п.2.8, п. 2.10 ст.3 Федерального закона от 25.10.2001 № 137-ФЗ «О</w:t>
      </w:r>
      <w:proofErr w:type="gramEnd"/>
      <w:r w:rsidR="009B4A8B" w:rsidRPr="009B4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B4A8B" w:rsidRPr="009B4A8B">
        <w:rPr>
          <w:rFonts w:ascii="Times New Roman" w:eastAsia="Calibri" w:hAnsi="Times New Roman" w:cs="Times New Roman"/>
          <w:sz w:val="28"/>
          <w:szCs w:val="28"/>
        </w:rPr>
        <w:t xml:space="preserve">введении в действие Земельного кодекса Российской Федерации», </w:t>
      </w:r>
      <w:r w:rsidRPr="00C616C8">
        <w:rPr>
          <w:rFonts w:ascii="Times New Roman" w:eastAsia="Calibri" w:hAnsi="Times New Roman" w:cs="Times New Roman"/>
          <w:sz w:val="28"/>
          <w:szCs w:val="28"/>
        </w:rPr>
        <w:t>Законом Республики Карелия от 29.12.2015 № 1980-ЗРК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Карелия»:</w:t>
      </w:r>
      <w:proofErr w:type="gramEnd"/>
    </w:p>
    <w:p w:rsidR="009B4A8B" w:rsidRPr="009B4A8B" w:rsidRDefault="009B4A8B" w:rsidP="00B1513C">
      <w:pPr>
        <w:pStyle w:val="a3"/>
        <w:numPr>
          <w:ilvl w:val="0"/>
          <w:numId w:val="5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8B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</w:t>
      </w:r>
      <w:proofErr w:type="gramStart"/>
      <w:r w:rsidRPr="009B4A8B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9B4A8B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образуемого из земель</w:t>
      </w:r>
      <w:r w:rsidR="001C62AB">
        <w:rPr>
          <w:rFonts w:ascii="Times New Roman" w:hAnsi="Times New Roman" w:cs="Times New Roman"/>
          <w:sz w:val="28"/>
          <w:szCs w:val="28"/>
        </w:rPr>
        <w:t xml:space="preserve"> государственной неразграниченной собственности</w:t>
      </w:r>
      <w:r w:rsidRPr="009B4A8B">
        <w:rPr>
          <w:rFonts w:ascii="Times New Roman" w:hAnsi="Times New Roman" w:cs="Times New Roman"/>
          <w:sz w:val="28"/>
          <w:szCs w:val="28"/>
        </w:rPr>
        <w:t xml:space="preserve">/путем раздела земельного участка с кадастровым номером __________________, площадью __________ кв.м, адрес (описание местоположения): </w:t>
      </w:r>
      <w:r w:rsidRPr="009B4A8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_______________________________________. Вид разрешенного использования земельного участка «___________________________». Категория земель</w:t>
      </w:r>
      <w:proofErr w:type="gramStart"/>
      <w:r w:rsidRPr="009B4A8B">
        <w:rPr>
          <w:rFonts w:ascii="Times New Roman" w:hAnsi="Times New Roman" w:cs="Times New Roman"/>
          <w:sz w:val="28"/>
          <w:szCs w:val="28"/>
        </w:rPr>
        <w:t xml:space="preserve"> – «____________________________».</w:t>
      </w:r>
      <w:proofErr w:type="gramEnd"/>
    </w:p>
    <w:p w:rsidR="009B4A8B" w:rsidRPr="009B4A8B" w:rsidRDefault="009B4A8B" w:rsidP="00B1513C">
      <w:pPr>
        <w:pStyle w:val="a3"/>
        <w:numPr>
          <w:ilvl w:val="0"/>
          <w:numId w:val="5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8B">
        <w:rPr>
          <w:rFonts w:ascii="Times New Roman" w:hAnsi="Times New Roman" w:cs="Times New Roman"/>
          <w:sz w:val="28"/>
          <w:szCs w:val="28"/>
        </w:rPr>
        <w:t>Предварительно согласовать _________________________(ФИО) предоставление в собственность бесплатно земельного участка, указанного в пункте 1 настоящего распоряжения для целей «___________________».</w:t>
      </w:r>
    </w:p>
    <w:p w:rsidR="009B4A8B" w:rsidRPr="009B4A8B" w:rsidRDefault="009B4A8B" w:rsidP="00B1513C">
      <w:pPr>
        <w:pStyle w:val="a3"/>
        <w:numPr>
          <w:ilvl w:val="0"/>
          <w:numId w:val="5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8B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указанного в пункте 1 настоящего распоряжения, __________________________ (ФИО) возможно, в случае обеспечения следующих условий: </w:t>
      </w:r>
    </w:p>
    <w:p w:rsidR="009B4A8B" w:rsidRPr="009B4A8B" w:rsidRDefault="009B4A8B" w:rsidP="001C62A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8B">
        <w:rPr>
          <w:rFonts w:ascii="Times New Roman" w:hAnsi="Times New Roman" w:cs="Times New Roman"/>
          <w:sz w:val="28"/>
          <w:szCs w:val="28"/>
        </w:rPr>
        <w:t>- проведения работ по формированию земельного участка и постановке его на государственный кадастровый учет;</w:t>
      </w:r>
    </w:p>
    <w:p w:rsidR="009B4A8B" w:rsidRPr="009B4A8B" w:rsidRDefault="009B4A8B" w:rsidP="001C62A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8B">
        <w:rPr>
          <w:rFonts w:ascii="Times New Roman" w:hAnsi="Times New Roman" w:cs="Times New Roman"/>
          <w:sz w:val="28"/>
          <w:szCs w:val="28"/>
        </w:rPr>
        <w:t>- _______________________________________________ (иные условия)</w:t>
      </w:r>
      <w:r w:rsidR="001C62AB">
        <w:rPr>
          <w:rFonts w:ascii="Times New Roman" w:hAnsi="Times New Roman" w:cs="Times New Roman"/>
          <w:sz w:val="28"/>
          <w:szCs w:val="28"/>
        </w:rPr>
        <w:t>.</w:t>
      </w:r>
    </w:p>
    <w:p w:rsidR="009B4A8B" w:rsidRPr="009B4A8B" w:rsidRDefault="009B4A8B" w:rsidP="00B1513C">
      <w:pPr>
        <w:pStyle w:val="a3"/>
        <w:numPr>
          <w:ilvl w:val="0"/>
          <w:numId w:val="5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8B">
        <w:rPr>
          <w:rFonts w:ascii="Times New Roman" w:hAnsi="Times New Roman" w:cs="Times New Roman"/>
          <w:sz w:val="28"/>
          <w:szCs w:val="28"/>
        </w:rPr>
        <w:t>Настоящее решение о предварительном согласовании предоставления земельного участка является основанием для обращения ___________________________________________ (ФИО) без доверенности в органы государственной власти или органы местного самоуправления:</w:t>
      </w:r>
    </w:p>
    <w:p w:rsidR="009B4A8B" w:rsidRPr="009B4A8B" w:rsidRDefault="009B4A8B" w:rsidP="001C62A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8B">
        <w:rPr>
          <w:rFonts w:ascii="Times New Roman" w:hAnsi="Times New Roman" w:cs="Times New Roman"/>
          <w:sz w:val="28"/>
          <w:szCs w:val="28"/>
        </w:rPr>
        <w:t xml:space="preserve">- с ходатайством об обращении органа государственной власти или органа местного самоуправления </w:t>
      </w:r>
      <w:proofErr w:type="gramStart"/>
      <w:r w:rsidRPr="009B4A8B">
        <w:rPr>
          <w:rFonts w:ascii="Times New Roman" w:hAnsi="Times New Roman" w:cs="Times New Roman"/>
          <w:sz w:val="28"/>
          <w:szCs w:val="28"/>
        </w:rPr>
        <w:t>в орган регистрации прав с заявлением о внесении изменений в сведения Единого государственного реестра недвижимости о виде</w:t>
      </w:r>
      <w:proofErr w:type="gramEnd"/>
      <w:r w:rsidRPr="009B4A8B">
        <w:rPr>
          <w:rFonts w:ascii="Times New Roman" w:hAnsi="Times New Roman" w:cs="Times New Roman"/>
          <w:sz w:val="28"/>
          <w:szCs w:val="28"/>
        </w:rPr>
        <w:t xml:space="preserve"> или видах разрешенного использования земельного участка;</w:t>
      </w:r>
    </w:p>
    <w:p w:rsidR="009B4A8B" w:rsidRPr="009B4A8B" w:rsidRDefault="009B4A8B" w:rsidP="001C62A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8B">
        <w:rPr>
          <w:rFonts w:ascii="Times New Roman" w:hAnsi="Times New Roman" w:cs="Times New Roman"/>
          <w:sz w:val="28"/>
          <w:szCs w:val="28"/>
        </w:rPr>
        <w:t>- с заявлением об осуществлении государственного кадаст</w:t>
      </w:r>
      <w:r w:rsidR="001C62AB">
        <w:rPr>
          <w:rFonts w:ascii="Times New Roman" w:hAnsi="Times New Roman" w:cs="Times New Roman"/>
          <w:sz w:val="28"/>
          <w:szCs w:val="28"/>
        </w:rPr>
        <w:t>рового учета земельного участка.</w:t>
      </w:r>
    </w:p>
    <w:p w:rsidR="009B4A8B" w:rsidRPr="009B4A8B" w:rsidRDefault="009B4A8B" w:rsidP="00B1513C">
      <w:pPr>
        <w:pStyle w:val="a3"/>
        <w:numPr>
          <w:ilvl w:val="0"/>
          <w:numId w:val="5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8B">
        <w:rPr>
          <w:rFonts w:ascii="Times New Roman" w:hAnsi="Times New Roman" w:cs="Times New Roman"/>
          <w:sz w:val="28"/>
          <w:szCs w:val="28"/>
        </w:rPr>
        <w:t>Соблюдать ограничения в использовании земельного участка, предусмотренные ___________________________ (в случае если предусмотрены ограничения).</w:t>
      </w:r>
    </w:p>
    <w:p w:rsidR="009B4A8B" w:rsidRPr="009B4A8B" w:rsidRDefault="009B4A8B" w:rsidP="00B1513C">
      <w:pPr>
        <w:pStyle w:val="a3"/>
        <w:numPr>
          <w:ilvl w:val="0"/>
          <w:numId w:val="5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8B">
        <w:rPr>
          <w:rFonts w:ascii="Times New Roman" w:hAnsi="Times New Roman" w:cs="Times New Roman"/>
          <w:sz w:val="28"/>
          <w:szCs w:val="28"/>
        </w:rPr>
        <w:t>Срок действия настоящего распоряжения составляет ______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4A8B">
        <w:rPr>
          <w:rFonts w:ascii="Times New Roman" w:hAnsi="Times New Roman" w:cs="Times New Roman"/>
          <w:sz w:val="28"/>
          <w:szCs w:val="28"/>
        </w:rPr>
        <w:t>.</w:t>
      </w:r>
    </w:p>
    <w:p w:rsidR="00C616C8" w:rsidRPr="00C616C8" w:rsidRDefault="00C616C8" w:rsidP="00B1513C">
      <w:pPr>
        <w:pStyle w:val="a3"/>
        <w:numPr>
          <w:ilvl w:val="0"/>
          <w:numId w:val="5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1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</w:t>
      </w:r>
      <w:r w:rsidR="004C2440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</w:t>
      </w:r>
      <w:r w:rsidRPr="00C61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вступает в силу со дня его подписания.</w:t>
      </w:r>
    </w:p>
    <w:p w:rsidR="00C616C8" w:rsidRPr="00B8762E" w:rsidRDefault="00C616C8" w:rsidP="001C62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62AB" w:rsidRPr="001C62AB" w:rsidRDefault="001C62AB" w:rsidP="001C62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1C62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Подпись уполномоченного лица</w:t>
      </w:r>
    </w:p>
    <w:p w:rsidR="00C616C8" w:rsidRPr="00C616C8" w:rsidRDefault="00C616C8" w:rsidP="009B4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16C8" w:rsidRPr="004C0AF3" w:rsidRDefault="00C616C8" w:rsidP="00C616C8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C616C8" w:rsidRDefault="00C616C8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C2440" w:rsidRDefault="004C2440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C2440" w:rsidRDefault="004C2440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C2440" w:rsidRDefault="004C2440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C2440" w:rsidRDefault="004C2440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C2440" w:rsidRDefault="004C2440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C2440" w:rsidRDefault="004C2440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C2440" w:rsidRDefault="004C2440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C2440" w:rsidRDefault="004C2440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C2440" w:rsidRDefault="004C2440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C2440" w:rsidRDefault="004C2440" w:rsidP="004C0A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XSpec="center" w:tblpY="3991"/>
        <w:tblW w:w="10099" w:type="dxa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4C2440" w:rsidRPr="00501453" w:rsidTr="004E62C8">
        <w:trPr>
          <w:trHeight w:val="4825"/>
        </w:trPr>
        <w:tc>
          <w:tcPr>
            <w:tcW w:w="5297" w:type="dxa"/>
          </w:tcPr>
          <w:p w:rsidR="004C2440" w:rsidRDefault="004C2440" w:rsidP="004E62C8">
            <w:pPr>
              <w:pStyle w:val="12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52A00F1" wp14:editId="2772E3D6">
                  <wp:extent cx="533400" cy="876300"/>
                  <wp:effectExtent l="19050" t="0" r="0" b="0"/>
                  <wp:docPr id="4" name="Рисунок 4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440" w:rsidRDefault="004C2440" w:rsidP="004E62C8">
            <w:pPr>
              <w:pStyle w:val="12"/>
              <w:jc w:val="center"/>
              <w:rPr>
                <w:b/>
                <w:sz w:val="28"/>
                <w:szCs w:val="18"/>
              </w:rPr>
            </w:pPr>
          </w:p>
          <w:p w:rsidR="004C2440" w:rsidRPr="00CB0F89" w:rsidRDefault="004C2440" w:rsidP="004E62C8">
            <w:pPr>
              <w:pStyle w:val="12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РЕСПУБЛИКА  КАРЕЛИЯ</w:t>
            </w:r>
          </w:p>
          <w:p w:rsidR="004C2440" w:rsidRDefault="004C2440" w:rsidP="004E62C8">
            <w:pPr>
              <w:pStyle w:val="12"/>
              <w:jc w:val="center"/>
              <w:rPr>
                <w:b/>
                <w:sz w:val="28"/>
                <w:szCs w:val="18"/>
              </w:rPr>
            </w:pPr>
            <w:r w:rsidRPr="00CB0F89">
              <w:rPr>
                <w:b/>
                <w:sz w:val="28"/>
                <w:szCs w:val="18"/>
              </w:rPr>
              <w:t>KARJALAN TAZAVALDU</w:t>
            </w:r>
          </w:p>
          <w:p w:rsidR="004C2440" w:rsidRDefault="004C2440" w:rsidP="004E62C8">
            <w:pPr>
              <w:pStyle w:val="12"/>
              <w:jc w:val="center"/>
              <w:rPr>
                <w:b/>
                <w:sz w:val="28"/>
                <w:szCs w:val="18"/>
              </w:rPr>
            </w:pPr>
          </w:p>
          <w:p w:rsidR="004C2440" w:rsidRDefault="004C2440" w:rsidP="004E62C8">
            <w:pPr>
              <w:pStyle w:val="12"/>
              <w:jc w:val="center"/>
              <w:rPr>
                <w:b/>
                <w:sz w:val="28"/>
                <w:szCs w:val="18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</w:p>
          <w:p w:rsidR="004C2440" w:rsidRDefault="004C2440" w:rsidP="004E62C8">
            <w:pPr>
              <w:pStyle w:val="12"/>
              <w:jc w:val="center"/>
              <w:rPr>
                <w:b/>
                <w:sz w:val="28"/>
                <w:szCs w:val="18"/>
              </w:rPr>
            </w:pPr>
            <w:r w:rsidRPr="0044493E">
              <w:rPr>
                <w:b/>
                <w:sz w:val="28"/>
                <w:szCs w:val="18"/>
              </w:rPr>
              <w:t>Суоярвского муниципального округа</w:t>
            </w:r>
          </w:p>
          <w:p w:rsidR="004C2440" w:rsidRPr="0044493E" w:rsidRDefault="004C2440" w:rsidP="004E62C8">
            <w:pPr>
              <w:pStyle w:val="12"/>
              <w:spacing w:after="100"/>
              <w:jc w:val="center"/>
              <w:rPr>
                <w:b/>
                <w:sz w:val="28"/>
                <w:szCs w:val="18"/>
              </w:rPr>
            </w:pPr>
            <w:r w:rsidRPr="00F4451A">
              <w:rPr>
                <w:b/>
                <w:sz w:val="28"/>
                <w:szCs w:val="18"/>
              </w:rPr>
              <w:t xml:space="preserve">SUOJÄRVEN </w:t>
            </w:r>
            <w:r w:rsidRPr="00A871CF">
              <w:rPr>
                <w:b/>
                <w:sz w:val="28"/>
                <w:szCs w:val="18"/>
              </w:rPr>
              <w:t>PIIRIKUNNAN</w:t>
            </w:r>
            <w:r w:rsidRPr="00F4451A">
              <w:rPr>
                <w:b/>
                <w:sz w:val="28"/>
                <w:szCs w:val="18"/>
              </w:rPr>
              <w:t xml:space="preserve"> HALLINDO</w:t>
            </w:r>
          </w:p>
          <w:p w:rsidR="004C2440" w:rsidRDefault="004C2440" w:rsidP="004E62C8">
            <w:pPr>
              <w:pStyle w:val="12"/>
              <w:jc w:val="center"/>
            </w:pPr>
            <w:r w:rsidRPr="0090685F">
              <w:t xml:space="preserve">Шельшакова ул., д. 6,  г. Суоярви, </w:t>
            </w:r>
          </w:p>
          <w:p w:rsidR="004C2440" w:rsidRDefault="004C2440" w:rsidP="004E62C8">
            <w:pPr>
              <w:pStyle w:val="12"/>
              <w:jc w:val="center"/>
            </w:pPr>
            <w:r w:rsidRPr="0090685F">
              <w:t>Республика Карелия, 186870</w:t>
            </w:r>
          </w:p>
          <w:p w:rsidR="004C2440" w:rsidRDefault="004C2440" w:rsidP="004E62C8">
            <w:pPr>
              <w:pStyle w:val="12"/>
              <w:jc w:val="center"/>
            </w:pPr>
            <w:r w:rsidRPr="0090685F">
              <w:t>Телефон: (81457) 5-14-50 Факс: (81457) 5-10-46</w:t>
            </w:r>
          </w:p>
          <w:p w:rsidR="004C2440" w:rsidRPr="008C60E0" w:rsidRDefault="004C2440" w:rsidP="004E62C8">
            <w:pPr>
              <w:pStyle w:val="12"/>
              <w:jc w:val="center"/>
            </w:pPr>
            <w:r w:rsidRPr="0090685F">
              <w:rPr>
                <w:lang w:val="en-US"/>
              </w:rPr>
              <w:t>e</w:t>
            </w:r>
            <w:r w:rsidRPr="008C60E0">
              <w:t>-</w:t>
            </w:r>
            <w:r w:rsidRPr="0090685F">
              <w:rPr>
                <w:lang w:val="en-US"/>
              </w:rPr>
              <w:t>mail</w:t>
            </w:r>
            <w:r w:rsidRPr="008C60E0">
              <w:t xml:space="preserve">: </w:t>
            </w:r>
            <w:hyperlink r:id="rId13" w:history="1">
              <w:r w:rsidRPr="0090685F">
                <w:rPr>
                  <w:rStyle w:val="a5"/>
                  <w:lang w:val="en-US"/>
                </w:rPr>
                <w:t>suodistrict</w:t>
              </w:r>
              <w:r w:rsidRPr="008C60E0">
                <w:rPr>
                  <w:rStyle w:val="a5"/>
                </w:rPr>
                <w:t>@</w:t>
              </w:r>
              <w:r w:rsidRPr="0090685F">
                <w:rPr>
                  <w:rStyle w:val="a5"/>
                  <w:lang w:val="en-US"/>
                </w:rPr>
                <w:t>onego</w:t>
              </w:r>
              <w:r w:rsidRPr="008C60E0">
                <w:rPr>
                  <w:rStyle w:val="a5"/>
                </w:rPr>
                <w:t>.</w:t>
              </w:r>
              <w:proofErr w:type="spellStart"/>
              <w:r w:rsidRPr="0090685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8C60E0">
              <w:t xml:space="preserve"> </w:t>
            </w:r>
          </w:p>
          <w:p w:rsidR="004C2440" w:rsidRPr="005D5850" w:rsidRDefault="004C2440" w:rsidP="004E62C8">
            <w:pPr>
              <w:pStyle w:val="12"/>
              <w:jc w:val="center"/>
            </w:pPr>
            <w:r w:rsidRPr="0090685F">
              <w:t>ОКПО</w:t>
            </w:r>
            <w:r w:rsidRPr="005D5850">
              <w:t xml:space="preserve"> 70183108</w:t>
            </w:r>
          </w:p>
          <w:p w:rsidR="004C2440" w:rsidRPr="0092003A" w:rsidRDefault="004C2440" w:rsidP="004E62C8">
            <w:pPr>
              <w:pStyle w:val="12"/>
              <w:jc w:val="center"/>
            </w:pPr>
            <w:r w:rsidRPr="005D5850">
              <w:t xml:space="preserve"> </w:t>
            </w:r>
            <w:r w:rsidRPr="0090685F">
              <w:t xml:space="preserve">ИНН/КПП </w:t>
            </w:r>
            <w:r w:rsidRPr="00FC5479">
              <w:t>1000005427</w:t>
            </w:r>
            <w:r w:rsidRPr="0090685F">
              <w:t>/</w:t>
            </w:r>
            <w:r w:rsidRPr="00FC5479">
              <w:t>100001001</w:t>
            </w:r>
          </w:p>
          <w:p w:rsidR="001323D6" w:rsidRDefault="001323D6" w:rsidP="004E62C8">
            <w:pPr>
              <w:pStyle w:val="12"/>
              <w:contextualSpacing/>
            </w:pPr>
            <w:bookmarkStart w:id="0" w:name="REGNUMDATESTAMP"/>
            <w:bookmarkEnd w:id="0"/>
          </w:p>
          <w:p w:rsidR="004C2440" w:rsidRPr="001323D6" w:rsidRDefault="001323D6" w:rsidP="004E62C8">
            <w:pPr>
              <w:pStyle w:val="12"/>
              <w:contextualSpacing/>
              <w:rPr>
                <w:sz w:val="22"/>
              </w:rPr>
            </w:pPr>
            <w:r w:rsidRPr="001323D6">
              <w:rPr>
                <w:sz w:val="22"/>
              </w:rPr>
              <w:t>От_______ №______</w:t>
            </w:r>
          </w:p>
          <w:p w:rsidR="004C2440" w:rsidRPr="001323D6" w:rsidRDefault="004C2440" w:rsidP="004E62C8">
            <w:pPr>
              <w:pStyle w:val="12"/>
              <w:contextualSpacing/>
              <w:rPr>
                <w:sz w:val="22"/>
              </w:rPr>
            </w:pPr>
            <w:r w:rsidRPr="001323D6">
              <w:rPr>
                <w:sz w:val="22"/>
              </w:rPr>
              <w:t xml:space="preserve">На № </w:t>
            </w:r>
            <w:r w:rsidR="001323D6" w:rsidRPr="001323D6">
              <w:rPr>
                <w:sz w:val="22"/>
              </w:rPr>
              <w:t>_____</w:t>
            </w:r>
            <w:r w:rsidRPr="001323D6">
              <w:rPr>
                <w:sz w:val="22"/>
              </w:rPr>
              <w:t xml:space="preserve"> от </w:t>
            </w:r>
            <w:r w:rsidR="001323D6" w:rsidRPr="001323D6">
              <w:rPr>
                <w:sz w:val="22"/>
              </w:rPr>
              <w:t>_____</w:t>
            </w:r>
            <w:proofErr w:type="gramStart"/>
            <w:r w:rsidRPr="001323D6">
              <w:rPr>
                <w:sz w:val="22"/>
              </w:rPr>
              <w:t>г</w:t>
            </w:r>
            <w:proofErr w:type="gramEnd"/>
            <w:r w:rsidRPr="001323D6">
              <w:rPr>
                <w:sz w:val="22"/>
              </w:rPr>
              <w:t>.</w:t>
            </w:r>
          </w:p>
          <w:p w:rsidR="004C2440" w:rsidRPr="00E84FAA" w:rsidRDefault="001323D6" w:rsidP="004E62C8">
            <w:pPr>
              <w:pStyle w:val="12"/>
              <w:contextualSpacing/>
            </w:pPr>
            <w:proofErr w:type="spellStart"/>
            <w:r w:rsidRPr="001323D6">
              <w:rPr>
                <w:sz w:val="22"/>
              </w:rPr>
              <w:t>Вх</w:t>
            </w:r>
            <w:proofErr w:type="spellEnd"/>
            <w:r w:rsidRPr="001323D6">
              <w:rPr>
                <w:sz w:val="22"/>
              </w:rPr>
              <w:t>. № _____ от _____</w:t>
            </w:r>
            <w:proofErr w:type="gramStart"/>
            <w:r w:rsidRPr="001323D6">
              <w:rPr>
                <w:sz w:val="22"/>
              </w:rPr>
              <w:t>г</w:t>
            </w:r>
            <w:proofErr w:type="gramEnd"/>
            <w:r w:rsidRPr="001323D6">
              <w:rPr>
                <w:sz w:val="22"/>
              </w:rPr>
              <w:t>.</w:t>
            </w:r>
          </w:p>
        </w:tc>
        <w:tc>
          <w:tcPr>
            <w:tcW w:w="4802" w:type="dxa"/>
          </w:tcPr>
          <w:p w:rsidR="004C2440" w:rsidRPr="00501453" w:rsidRDefault="004C2440" w:rsidP="004E62C8">
            <w:pPr>
              <w:pStyle w:val="12"/>
              <w:jc w:val="center"/>
              <w:rPr>
                <w:sz w:val="28"/>
                <w:szCs w:val="28"/>
              </w:rPr>
            </w:pPr>
          </w:p>
          <w:p w:rsidR="004C2440" w:rsidRPr="00501453" w:rsidRDefault="004C2440" w:rsidP="004E62C8">
            <w:pPr>
              <w:pStyle w:val="12"/>
              <w:jc w:val="center"/>
              <w:rPr>
                <w:sz w:val="28"/>
                <w:szCs w:val="28"/>
              </w:rPr>
            </w:pPr>
          </w:p>
          <w:p w:rsidR="004C2440" w:rsidRPr="00501453" w:rsidRDefault="004C2440" w:rsidP="004E62C8">
            <w:pPr>
              <w:pStyle w:val="12"/>
              <w:jc w:val="center"/>
              <w:rPr>
                <w:sz w:val="28"/>
                <w:szCs w:val="28"/>
              </w:rPr>
            </w:pPr>
          </w:p>
          <w:p w:rsidR="004C2440" w:rsidRPr="008C0C7E" w:rsidRDefault="004C2440" w:rsidP="004E6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40" w:rsidRDefault="004C2440" w:rsidP="004E62C8">
            <w:pPr>
              <w:pStyle w:val="12"/>
              <w:tabs>
                <w:tab w:val="center" w:pos="2179"/>
              </w:tabs>
              <w:jc w:val="center"/>
            </w:pPr>
          </w:p>
          <w:p w:rsidR="004C2440" w:rsidRDefault="004C2440" w:rsidP="004E62C8">
            <w:pPr>
              <w:pStyle w:val="12"/>
              <w:tabs>
                <w:tab w:val="center" w:pos="2179"/>
              </w:tabs>
              <w:jc w:val="center"/>
            </w:pPr>
          </w:p>
          <w:p w:rsidR="004C2440" w:rsidRPr="005E6784" w:rsidRDefault="004C2440" w:rsidP="004E62C8">
            <w:pPr>
              <w:pStyle w:val="12"/>
              <w:tabs>
                <w:tab w:val="center" w:pos="2179"/>
              </w:tabs>
              <w:jc w:val="center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Кому:_______</w:t>
            </w:r>
            <w:r w:rsidRPr="005E678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4C2440" w:rsidRDefault="004C2440" w:rsidP="004E62C8">
            <w:pPr>
              <w:pStyle w:val="12"/>
              <w:tabs>
                <w:tab w:val="center" w:pos="2179"/>
              </w:tabs>
              <w:jc w:val="center"/>
            </w:pPr>
          </w:p>
          <w:p w:rsidR="004C2440" w:rsidRDefault="004C2440" w:rsidP="004E62C8">
            <w:pPr>
              <w:pStyle w:val="12"/>
              <w:tabs>
                <w:tab w:val="center" w:pos="2179"/>
              </w:tabs>
              <w:jc w:val="center"/>
            </w:pPr>
          </w:p>
          <w:p w:rsidR="004C2440" w:rsidRPr="00501453" w:rsidRDefault="004C2440" w:rsidP="004E62C8">
            <w:pPr>
              <w:pStyle w:val="12"/>
              <w:tabs>
                <w:tab w:val="center" w:pos="2179"/>
              </w:tabs>
            </w:pPr>
          </w:p>
        </w:tc>
      </w:tr>
    </w:tbl>
    <w:p w:rsidR="004C2440" w:rsidRDefault="004C2440" w:rsidP="004C2440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5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</w:t>
      </w:r>
      <w:r w:rsidRPr="00432F3B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 в собственность бесплатно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4E62C8" w:rsidRDefault="004E62C8" w:rsidP="004C2440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4E62C8" w:rsidRPr="004E62C8" w:rsidRDefault="004E62C8" w:rsidP="004E62C8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2C8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бесплатном предоставлении </w:t>
      </w:r>
    </w:p>
    <w:p w:rsidR="004E62C8" w:rsidRPr="004E62C8" w:rsidRDefault="004E62C8" w:rsidP="004E62C8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2C8">
        <w:rPr>
          <w:rFonts w:ascii="Times New Roman" w:hAnsi="Times New Roman" w:cs="Times New Roman"/>
          <w:b/>
          <w:sz w:val="28"/>
          <w:szCs w:val="28"/>
        </w:rPr>
        <w:t xml:space="preserve">в собственность земельного участка </w:t>
      </w:r>
    </w:p>
    <w:p w:rsidR="004E62C8" w:rsidRDefault="004E62C8" w:rsidP="004E62C8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23D6" w:rsidRDefault="001323D6" w:rsidP="004E62C8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23D6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1323D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323D6">
        <w:rPr>
          <w:rFonts w:ascii="Times New Roman" w:hAnsi="Times New Roman" w:cs="Times New Roman"/>
          <w:sz w:val="28"/>
          <w:szCs w:val="28"/>
        </w:rPr>
        <w:t>) _________________!</w:t>
      </w:r>
    </w:p>
    <w:p w:rsidR="001323D6" w:rsidRPr="001323D6" w:rsidRDefault="001323D6" w:rsidP="001323D6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23D6" w:rsidRPr="001323D6" w:rsidRDefault="001323D6" w:rsidP="001323D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Администрация Суоярвского муниципального округа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(далее – Администрация) </w:t>
      </w:r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по результату рассмотрения Вашего заявления о предоставлении в собственность бесплатно земельного участка </w:t>
      </w:r>
      <w:proofErr w:type="gramStart"/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от</w:t>
      </w:r>
      <w:proofErr w:type="gramEnd"/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________№________, </w:t>
      </w:r>
      <w:proofErr w:type="gramStart"/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на</w:t>
      </w:r>
      <w:proofErr w:type="gramEnd"/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основании статьи 39.16 Земельного кодекса Российской Федерации органом, уполномоченным на предоставлении услуги принято решение об отказе в предоставлении услуги, по следующим основаниям: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_______________________________________________________</w:t>
      </w:r>
    </w:p>
    <w:p w:rsidR="001323D6" w:rsidRPr="001323D6" w:rsidRDefault="001323D6" w:rsidP="001323D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Учитывая </w:t>
      </w:r>
      <w:proofErr w:type="gramStart"/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вышеизложенное</w:t>
      </w:r>
      <w:proofErr w:type="gramEnd"/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, у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Администрации </w:t>
      </w:r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отсутствуют правовые основания для предоставления в собственность земельного участка с кадастровым номером _____________________________.</w:t>
      </w:r>
    </w:p>
    <w:p w:rsidR="001323D6" w:rsidRPr="001323D6" w:rsidRDefault="001323D6" w:rsidP="001323D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4C2440" w:rsidRDefault="001323D6" w:rsidP="001323D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Подпись должного лица:</w:t>
      </w:r>
    </w:p>
    <w:p w:rsidR="004E62C8" w:rsidRDefault="004E62C8" w:rsidP="001323D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4E62C8" w:rsidRDefault="004E62C8" w:rsidP="004E62C8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6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</w:t>
      </w:r>
      <w:r w:rsidRPr="00432F3B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 в собственность бесплатно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4E62C8" w:rsidRDefault="004E62C8" w:rsidP="004E62C8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454A96" w:rsidRDefault="004E62C8" w:rsidP="00454A96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2C8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</w:t>
      </w:r>
      <w:r w:rsidR="00454A96" w:rsidRPr="00454A96">
        <w:rPr>
          <w:rFonts w:ascii="Times New Roman" w:hAnsi="Times New Roman" w:cs="Times New Roman"/>
          <w:b/>
          <w:sz w:val="28"/>
          <w:szCs w:val="28"/>
        </w:rPr>
        <w:t xml:space="preserve">в предварительном согласовании предоставления в собственность земельного участка </w:t>
      </w:r>
    </w:p>
    <w:p w:rsidR="004E62C8" w:rsidRDefault="004E62C8" w:rsidP="00454A96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23D6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1323D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323D6">
        <w:rPr>
          <w:rFonts w:ascii="Times New Roman" w:hAnsi="Times New Roman" w:cs="Times New Roman"/>
          <w:sz w:val="28"/>
          <w:szCs w:val="28"/>
        </w:rPr>
        <w:t>) _________________!</w:t>
      </w:r>
    </w:p>
    <w:p w:rsidR="004E62C8" w:rsidRPr="001323D6" w:rsidRDefault="004E62C8" w:rsidP="004E62C8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2C8" w:rsidRPr="001323D6" w:rsidRDefault="004E62C8" w:rsidP="004E62C8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Администрация Суоярвского муниципального округа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(далее – Администрация) </w:t>
      </w:r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по результату рассмотрения Вашего заявления о предоставлении в собственность бесплатно земельного участка от________№________, </w:t>
      </w:r>
      <w:r w:rsidR="00454A96" w:rsidRPr="00454A9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пп.1 п.8 статьи 39.15 Земельного кодекса Российской Федерации </w:t>
      </w:r>
      <w:proofErr w:type="gramStart"/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органом, уполномоченным на предоставлении услуги принято</w:t>
      </w:r>
      <w:proofErr w:type="gramEnd"/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решение об отказе в предоставлении услуги, по следующим основаниям: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_______________________________________________________</w:t>
      </w:r>
    </w:p>
    <w:p w:rsidR="004E62C8" w:rsidRPr="001323D6" w:rsidRDefault="004E62C8" w:rsidP="004E62C8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Учитывая </w:t>
      </w:r>
      <w:proofErr w:type="gramStart"/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вышеизложенное</w:t>
      </w:r>
      <w:proofErr w:type="gramEnd"/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, у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Администрации </w:t>
      </w:r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отсутствуют правовые основания для предоставления в собственность земельного участка с кадастровым номером _____________________________.</w:t>
      </w:r>
    </w:p>
    <w:p w:rsidR="004E62C8" w:rsidRPr="001323D6" w:rsidRDefault="004E62C8" w:rsidP="004E62C8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4E62C8" w:rsidRDefault="004E62C8" w:rsidP="004E62C8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1323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Подпись должного лица:</w:t>
      </w:r>
    </w:p>
    <w:p w:rsidR="004E62C8" w:rsidRPr="004E62C8" w:rsidRDefault="004E62C8" w:rsidP="004E62C8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826"/>
        <w:tblW w:w="10099" w:type="dxa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4E62C8" w:rsidRPr="004E62C8" w:rsidTr="004E62C8">
        <w:trPr>
          <w:trHeight w:val="4825"/>
        </w:trPr>
        <w:tc>
          <w:tcPr>
            <w:tcW w:w="5297" w:type="dxa"/>
          </w:tcPr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2D0C7F" wp14:editId="72451DE7">
                  <wp:extent cx="533400" cy="876300"/>
                  <wp:effectExtent l="19050" t="0" r="0" b="0"/>
                  <wp:docPr id="7" name="Рисунок 7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  <w:t>РЕСПУБЛИКА  КАРЕЛИЯ</w:t>
            </w: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  <w:t>KARJALAN TAZAVALDU</w:t>
            </w: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  <w:t xml:space="preserve">АДМИНИСТРАЦИЯ                        </w:t>
            </w: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  <w:t>Суоярвского муниципального округа</w:t>
            </w:r>
          </w:p>
          <w:p w:rsidR="004E62C8" w:rsidRPr="004E62C8" w:rsidRDefault="004E62C8" w:rsidP="004E62C8">
            <w:pPr>
              <w:spacing w:after="10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  <w:t>SUOJÄRVEN PIIRIKUNNAN HALLINDO</w:t>
            </w: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 xml:space="preserve">Шельшакова ул., д. 6,  г. Суоярви, </w:t>
            </w: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>Республика Карелия, 186870</w:t>
            </w: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>Телефон: (81457) 5-14-50 Факс: (81457) 5-10-46</w:t>
            </w: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sz w:val="24"/>
                <w:szCs w:val="24"/>
                <w:lang w:val="en-US" w:eastAsia="ru-RU"/>
              </w:rPr>
              <w:t>e</w:t>
            </w:r>
            <w:r w:rsidRPr="004E62C8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>-</w:t>
            </w:r>
            <w:r w:rsidRPr="004E62C8">
              <w:rPr>
                <w:rFonts w:ascii="Calibri" w:eastAsia="SimSun" w:hAnsi="Calibri" w:cs="Times New Roman"/>
                <w:sz w:val="24"/>
                <w:szCs w:val="24"/>
                <w:lang w:val="en-US" w:eastAsia="ru-RU"/>
              </w:rPr>
              <w:t>mail</w:t>
            </w:r>
            <w:r w:rsidRPr="004E62C8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 xml:space="preserve">: </w:t>
            </w:r>
            <w:hyperlink r:id="rId14" w:history="1">
              <w:r w:rsidRPr="004E62C8">
                <w:rPr>
                  <w:rFonts w:ascii="Calibri" w:eastAsia="SimSun" w:hAnsi="Calibri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suodistrict</w:t>
              </w:r>
              <w:r w:rsidRPr="004E62C8">
                <w:rPr>
                  <w:rFonts w:ascii="Calibri" w:eastAsia="SimSun" w:hAnsi="Calibri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Pr="004E62C8">
                <w:rPr>
                  <w:rFonts w:ascii="Calibri" w:eastAsia="SimSun" w:hAnsi="Calibri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onego</w:t>
              </w:r>
              <w:r w:rsidRPr="004E62C8">
                <w:rPr>
                  <w:rFonts w:ascii="Calibri" w:eastAsia="SimSun" w:hAnsi="Calibri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E62C8">
                <w:rPr>
                  <w:rFonts w:ascii="Calibri" w:eastAsia="SimSun" w:hAnsi="Calibri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E62C8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>ОКПО 70183108</w:t>
            </w: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 xml:space="preserve"> ИНН/КПП 1000005427/100001001</w:t>
            </w:r>
          </w:p>
          <w:p w:rsidR="004E62C8" w:rsidRPr="004E62C8" w:rsidRDefault="004E62C8" w:rsidP="004E62C8">
            <w:pPr>
              <w:spacing w:after="0" w:line="240" w:lineRule="auto"/>
              <w:contextualSpacing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  <w:p w:rsidR="004E62C8" w:rsidRPr="004E62C8" w:rsidRDefault="004E62C8" w:rsidP="004E62C8">
            <w:pPr>
              <w:spacing w:after="0" w:line="240" w:lineRule="auto"/>
              <w:contextualSpacing/>
              <w:rPr>
                <w:rFonts w:ascii="Calibri" w:eastAsia="SimSun" w:hAnsi="Calibri" w:cs="Times New Roman"/>
                <w:szCs w:val="24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szCs w:val="24"/>
                <w:lang w:eastAsia="ru-RU"/>
              </w:rPr>
              <w:t>От_______ №______</w:t>
            </w:r>
          </w:p>
          <w:p w:rsidR="004E62C8" w:rsidRPr="004E62C8" w:rsidRDefault="004E62C8" w:rsidP="004E62C8">
            <w:pPr>
              <w:spacing w:after="0" w:line="240" w:lineRule="auto"/>
              <w:contextualSpacing/>
              <w:rPr>
                <w:rFonts w:ascii="Calibri" w:eastAsia="SimSun" w:hAnsi="Calibri" w:cs="Times New Roman"/>
                <w:szCs w:val="24"/>
                <w:lang w:eastAsia="ru-RU"/>
              </w:rPr>
            </w:pPr>
            <w:r w:rsidRPr="004E62C8">
              <w:rPr>
                <w:rFonts w:ascii="Calibri" w:eastAsia="SimSun" w:hAnsi="Calibri" w:cs="Times New Roman"/>
                <w:szCs w:val="24"/>
                <w:lang w:eastAsia="ru-RU"/>
              </w:rPr>
              <w:t>На № _____ от _____</w:t>
            </w:r>
            <w:proofErr w:type="gramStart"/>
            <w:r w:rsidRPr="004E62C8">
              <w:rPr>
                <w:rFonts w:ascii="Calibri" w:eastAsia="SimSun" w:hAnsi="Calibri" w:cs="Times New Roman"/>
                <w:szCs w:val="24"/>
                <w:lang w:eastAsia="ru-RU"/>
              </w:rPr>
              <w:t>г</w:t>
            </w:r>
            <w:proofErr w:type="gramEnd"/>
            <w:r w:rsidRPr="004E62C8">
              <w:rPr>
                <w:rFonts w:ascii="Calibri" w:eastAsia="SimSun" w:hAnsi="Calibri" w:cs="Times New Roman"/>
                <w:szCs w:val="24"/>
                <w:lang w:eastAsia="ru-RU"/>
              </w:rPr>
              <w:t>.</w:t>
            </w:r>
          </w:p>
          <w:p w:rsidR="004E62C8" w:rsidRPr="004E62C8" w:rsidRDefault="004E62C8" w:rsidP="004E62C8">
            <w:pPr>
              <w:spacing w:after="0" w:line="240" w:lineRule="auto"/>
              <w:contextualSpacing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4E62C8">
              <w:rPr>
                <w:rFonts w:ascii="Calibri" w:eastAsia="SimSun" w:hAnsi="Calibri" w:cs="Times New Roman"/>
                <w:szCs w:val="24"/>
                <w:lang w:eastAsia="ru-RU"/>
              </w:rPr>
              <w:t>Вх</w:t>
            </w:r>
            <w:proofErr w:type="spellEnd"/>
            <w:r w:rsidRPr="004E62C8">
              <w:rPr>
                <w:rFonts w:ascii="Calibri" w:eastAsia="SimSun" w:hAnsi="Calibri" w:cs="Times New Roman"/>
                <w:szCs w:val="24"/>
                <w:lang w:eastAsia="ru-RU"/>
              </w:rPr>
              <w:t>. № _____ от _____</w:t>
            </w:r>
            <w:proofErr w:type="gramStart"/>
            <w:r w:rsidRPr="004E62C8">
              <w:rPr>
                <w:rFonts w:ascii="Calibri" w:eastAsia="SimSun" w:hAnsi="Calibri" w:cs="Times New Roman"/>
                <w:szCs w:val="24"/>
                <w:lang w:eastAsia="ru-RU"/>
              </w:rPr>
              <w:t>г</w:t>
            </w:r>
            <w:proofErr w:type="gramEnd"/>
            <w:r w:rsidRPr="004E62C8">
              <w:rPr>
                <w:rFonts w:ascii="Calibri" w:eastAsia="SimSun" w:hAnsi="Calibri" w:cs="Times New Roman"/>
                <w:szCs w:val="24"/>
                <w:lang w:eastAsia="ru-RU"/>
              </w:rPr>
              <w:t>.</w:t>
            </w:r>
          </w:p>
        </w:tc>
        <w:tc>
          <w:tcPr>
            <w:tcW w:w="4802" w:type="dxa"/>
          </w:tcPr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8"/>
                <w:szCs w:val="28"/>
                <w:lang w:eastAsia="ru-RU"/>
              </w:rPr>
            </w:pP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8"/>
                <w:szCs w:val="28"/>
                <w:lang w:eastAsia="ru-RU"/>
              </w:rPr>
            </w:pPr>
          </w:p>
          <w:p w:rsidR="004E62C8" w:rsidRPr="004E62C8" w:rsidRDefault="004E62C8" w:rsidP="004E62C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8"/>
                <w:szCs w:val="28"/>
                <w:lang w:eastAsia="ru-RU"/>
              </w:rPr>
            </w:pPr>
          </w:p>
          <w:p w:rsidR="004E62C8" w:rsidRPr="004E62C8" w:rsidRDefault="004E62C8" w:rsidP="004E6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2C8" w:rsidRPr="004E62C8" w:rsidRDefault="004E62C8" w:rsidP="004E62C8">
            <w:pPr>
              <w:tabs>
                <w:tab w:val="center" w:pos="2179"/>
              </w:tabs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  <w:p w:rsidR="004E62C8" w:rsidRPr="004E62C8" w:rsidRDefault="004E62C8" w:rsidP="004E62C8">
            <w:pPr>
              <w:tabs>
                <w:tab w:val="center" w:pos="2179"/>
              </w:tabs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  <w:p w:rsidR="004E62C8" w:rsidRPr="004E62C8" w:rsidRDefault="004E62C8" w:rsidP="004E62C8">
            <w:pPr>
              <w:tabs>
                <w:tab w:val="center" w:pos="2179"/>
              </w:tabs>
              <w:spacing w:after="0" w:line="240" w:lineRule="auto"/>
              <w:jc w:val="center"/>
              <w:rPr>
                <w:rFonts w:ascii="Calibri" w:eastAsia="SimSun" w:hAnsi="Calibri" w:cs="Times New Roman"/>
                <w:sz w:val="28"/>
                <w:szCs w:val="24"/>
                <w:lang w:eastAsia="ru-RU"/>
              </w:rPr>
            </w:pPr>
            <w:r w:rsidRPr="004E62C8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Кому:_______ </w:t>
            </w:r>
          </w:p>
          <w:p w:rsidR="004E62C8" w:rsidRPr="004E62C8" w:rsidRDefault="004E62C8" w:rsidP="004E62C8">
            <w:pPr>
              <w:tabs>
                <w:tab w:val="center" w:pos="2179"/>
              </w:tabs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  <w:p w:rsidR="004E62C8" w:rsidRPr="004E62C8" w:rsidRDefault="004E62C8" w:rsidP="004E62C8">
            <w:pPr>
              <w:tabs>
                <w:tab w:val="center" w:pos="2179"/>
              </w:tabs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  <w:p w:rsidR="004E62C8" w:rsidRPr="004E62C8" w:rsidRDefault="004E62C8" w:rsidP="004E62C8">
            <w:pPr>
              <w:tabs>
                <w:tab w:val="center" w:pos="2179"/>
              </w:tabs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454A96" w:rsidRDefault="00454A96" w:rsidP="00454A96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7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</w:t>
      </w:r>
      <w:r w:rsidRPr="00432F3B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Предоставление садовых или огородных земельных участков, государственная собственность на которые не разграничена, членам некоммерческих организаций без проведения торгов в собственность бесплатно</w:t>
      </w:r>
      <w:r w:rsidRPr="00131E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454A96" w:rsidRDefault="00454A96" w:rsidP="00454A96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454A96" w:rsidRPr="00454A96" w:rsidRDefault="00454A96" w:rsidP="00454A96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4A96">
        <w:rPr>
          <w:rFonts w:ascii="Times New Roman" w:hAnsi="Times New Roman" w:cs="Times New Roman"/>
          <w:b/>
          <w:sz w:val="28"/>
          <w:szCs w:val="28"/>
        </w:rPr>
        <w:t xml:space="preserve">Решение об отказе в приеме документов, необходимых </w:t>
      </w:r>
      <w:proofErr w:type="gramStart"/>
      <w:r w:rsidRPr="00454A96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4E62C8" w:rsidRDefault="00454A96" w:rsidP="00454A96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4A96">
        <w:rPr>
          <w:rFonts w:ascii="Times New Roman" w:hAnsi="Times New Roman" w:cs="Times New Roman"/>
          <w:b/>
          <w:sz w:val="28"/>
          <w:szCs w:val="28"/>
        </w:rPr>
        <w:t>предоставления услуги</w:t>
      </w:r>
    </w:p>
    <w:p w:rsidR="00454A96" w:rsidRPr="00454A96" w:rsidRDefault="00454A96" w:rsidP="00454A9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54A96" w:rsidRPr="00454A96" w:rsidRDefault="00454A96" w:rsidP="00454A9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A9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услуги:</w:t>
      </w:r>
    </w:p>
    <w:p w:rsidR="008A7D6E" w:rsidRDefault="00454A96" w:rsidP="00454A9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A9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A7D6E">
        <w:rPr>
          <w:rFonts w:ascii="Times New Roman" w:hAnsi="Times New Roman" w:cs="Times New Roman"/>
          <w:sz w:val="28"/>
          <w:szCs w:val="28"/>
        </w:rPr>
        <w:t>________</w:t>
      </w:r>
      <w:r w:rsidRPr="00454A96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8A7D6E" w:rsidRPr="008A7D6E" w:rsidRDefault="008A7D6E" w:rsidP="008A7D6E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7D6E">
        <w:rPr>
          <w:rFonts w:ascii="Times New Roman" w:hAnsi="Times New Roman" w:cs="Times New Roman"/>
          <w:sz w:val="28"/>
          <w:szCs w:val="28"/>
          <w:vertAlign w:val="superscript"/>
        </w:rPr>
        <w:t>(наименование услуги)</w:t>
      </w:r>
    </w:p>
    <w:p w:rsidR="00454A96" w:rsidRPr="00454A96" w:rsidRDefault="00454A96" w:rsidP="00454A9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A96">
        <w:rPr>
          <w:rFonts w:ascii="Times New Roman" w:hAnsi="Times New Roman" w:cs="Times New Roman"/>
          <w:sz w:val="28"/>
          <w:szCs w:val="28"/>
        </w:rPr>
        <w:t>Вам отказано по</w:t>
      </w:r>
      <w:r w:rsidR="008A7D6E">
        <w:rPr>
          <w:rFonts w:ascii="Times New Roman" w:hAnsi="Times New Roman" w:cs="Times New Roman"/>
          <w:sz w:val="28"/>
          <w:szCs w:val="28"/>
        </w:rPr>
        <w:t xml:space="preserve"> сл</w:t>
      </w:r>
      <w:r w:rsidRPr="00454A96">
        <w:rPr>
          <w:rFonts w:ascii="Times New Roman" w:hAnsi="Times New Roman" w:cs="Times New Roman"/>
          <w:sz w:val="28"/>
          <w:szCs w:val="28"/>
        </w:rPr>
        <w:t>едующим основаниям:</w:t>
      </w:r>
    </w:p>
    <w:p w:rsidR="00454A96" w:rsidRPr="00D96284" w:rsidRDefault="00454A96" w:rsidP="00B1513C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284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454A96" w:rsidRPr="00D96284" w:rsidRDefault="00454A96" w:rsidP="00B1513C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284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54A96" w:rsidRPr="00D96284" w:rsidRDefault="00454A96" w:rsidP="00B1513C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284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:rsidR="00454A96" w:rsidRPr="00D96284" w:rsidRDefault="00454A96" w:rsidP="00B1513C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284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54A96" w:rsidRPr="00D96284" w:rsidRDefault="00454A96" w:rsidP="00B1513C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284"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54A96" w:rsidRPr="00D96284" w:rsidRDefault="00454A96" w:rsidP="00B1513C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284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54A96" w:rsidRPr="00D96284" w:rsidRDefault="00454A96" w:rsidP="00B1513C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284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D96284" w:rsidRDefault="00454A96" w:rsidP="00B1513C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284">
        <w:rPr>
          <w:rFonts w:ascii="Times New Roman" w:hAnsi="Times New Roman" w:cs="Times New Roman"/>
          <w:sz w:val="28"/>
          <w:szCs w:val="28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услуги. </w:t>
      </w:r>
      <w:bookmarkStart w:id="1" w:name="_GoBack"/>
      <w:bookmarkEnd w:id="1"/>
    </w:p>
    <w:p w:rsidR="00454A96" w:rsidRPr="00D96284" w:rsidRDefault="00454A96" w:rsidP="00D96284">
      <w:pPr>
        <w:pStyle w:val="a3"/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284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</w:t>
      </w:r>
    </w:p>
    <w:p w:rsidR="00454A96" w:rsidRPr="00454A96" w:rsidRDefault="008A7D6E" w:rsidP="00D96284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4A96" w:rsidRPr="00454A96">
        <w:rPr>
          <w:rFonts w:ascii="Times New Roman" w:hAnsi="Times New Roman" w:cs="Times New Roman"/>
          <w:sz w:val="28"/>
          <w:szCs w:val="28"/>
        </w:rPr>
        <w:t>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54A96" w:rsidRDefault="008A7D6E" w:rsidP="00454A9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4A96" w:rsidRPr="00454A96">
        <w:rPr>
          <w:rFonts w:ascii="Times New Roman" w:hAnsi="Times New Roman" w:cs="Times New Roman"/>
          <w:sz w:val="28"/>
          <w:szCs w:val="28"/>
        </w:rPr>
        <w:t>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96284" w:rsidRPr="00454A96" w:rsidRDefault="00D96284" w:rsidP="00454A9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A7D6E" w:rsidRDefault="00454A96" w:rsidP="008A7D6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A96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8A7D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4A96">
        <w:rPr>
          <w:rFonts w:ascii="Times New Roman" w:hAnsi="Times New Roman" w:cs="Times New Roman"/>
          <w:sz w:val="28"/>
          <w:szCs w:val="28"/>
        </w:rPr>
        <w:t xml:space="preserve">            _____________                  _____________</w:t>
      </w:r>
    </w:p>
    <w:p w:rsidR="00454A96" w:rsidRPr="008A7D6E" w:rsidRDefault="008A7D6E" w:rsidP="008A7D6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454A96" w:rsidRPr="008A7D6E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(должность)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="00454A96" w:rsidRPr="008A7D6E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(подпись)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454A96" w:rsidRPr="008A7D6E">
        <w:rPr>
          <w:rFonts w:ascii="Times New Roman" w:hAnsi="Times New Roman" w:cs="Times New Roman"/>
          <w:sz w:val="28"/>
          <w:szCs w:val="28"/>
          <w:vertAlign w:val="superscript"/>
        </w:rPr>
        <w:t xml:space="preserve">      (фамилия, имя, отчество</w:t>
      </w:r>
      <w:r w:rsidR="00D96284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454A96" w:rsidRPr="008A7D6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54A96" w:rsidRPr="00454A96" w:rsidRDefault="00454A96" w:rsidP="00454A96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A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962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54A96">
        <w:rPr>
          <w:rFonts w:ascii="Times New Roman" w:hAnsi="Times New Roman" w:cs="Times New Roman"/>
          <w:sz w:val="28"/>
          <w:szCs w:val="28"/>
        </w:rPr>
        <w:t>Дата_______________</w:t>
      </w:r>
    </w:p>
    <w:sectPr w:rsidR="00454A96" w:rsidRPr="00454A96" w:rsidSect="00CA45CE">
      <w:footerReference w:type="default" r:id="rId15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3C" w:rsidRDefault="00B1513C" w:rsidP="00A33232">
      <w:pPr>
        <w:spacing w:after="0" w:line="240" w:lineRule="auto"/>
      </w:pPr>
      <w:r>
        <w:separator/>
      </w:r>
    </w:p>
  </w:endnote>
  <w:endnote w:type="continuationSeparator" w:id="0">
    <w:p w:rsidR="00B1513C" w:rsidRDefault="00B1513C" w:rsidP="00A3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F3" w:rsidRDefault="004C0AF3">
    <w:pPr>
      <w:pStyle w:val="a8"/>
      <w:jc w:val="center"/>
    </w:pPr>
  </w:p>
  <w:p w:rsidR="004C0AF3" w:rsidRDefault="004C0A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932287"/>
      <w:docPartObj>
        <w:docPartGallery w:val="Page Numbers (Bottom of Page)"/>
        <w:docPartUnique/>
      </w:docPartObj>
    </w:sdtPr>
    <w:sdtContent>
      <w:p w:rsidR="004C0AF3" w:rsidRDefault="004C0A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284">
          <w:rPr>
            <w:noProof/>
          </w:rPr>
          <w:t>33</w:t>
        </w:r>
        <w:r>
          <w:fldChar w:fldCharType="end"/>
        </w:r>
      </w:p>
    </w:sdtContent>
  </w:sdt>
  <w:p w:rsidR="004C0AF3" w:rsidRDefault="004C0A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3C" w:rsidRDefault="00B1513C" w:rsidP="00A33232">
      <w:pPr>
        <w:spacing w:after="0" w:line="240" w:lineRule="auto"/>
      </w:pPr>
      <w:r>
        <w:separator/>
      </w:r>
    </w:p>
  </w:footnote>
  <w:footnote w:type="continuationSeparator" w:id="0">
    <w:p w:rsidR="00B1513C" w:rsidRDefault="00B1513C" w:rsidP="00A3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E"/>
    <w:multiLevelType w:val="multilevel"/>
    <w:tmpl w:val="3D52C9C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B2FDA"/>
    <w:multiLevelType w:val="hybridMultilevel"/>
    <w:tmpl w:val="FD789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5AF5"/>
    <w:multiLevelType w:val="multilevel"/>
    <w:tmpl w:val="542A5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DA329C"/>
    <w:multiLevelType w:val="multilevel"/>
    <w:tmpl w:val="85B63F8C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  <w:spacing w:val="-2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AA726F"/>
    <w:multiLevelType w:val="multilevel"/>
    <w:tmpl w:val="01BCF4DC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08201D5"/>
    <w:multiLevelType w:val="hybridMultilevel"/>
    <w:tmpl w:val="F4120D20"/>
    <w:lvl w:ilvl="0" w:tplc="C56EA206">
      <w:start w:val="1"/>
      <w:numFmt w:val="decimal"/>
      <w:lvlText w:val="%1)"/>
      <w:lvlJc w:val="left"/>
      <w:pPr>
        <w:ind w:left="1512" w:hanging="360"/>
      </w:pPr>
      <w:rPr>
        <w:rFonts w:hint="default"/>
        <w:spacing w:val="-20"/>
      </w:rPr>
    </w:lvl>
    <w:lvl w:ilvl="1" w:tplc="63564E98" w:tentative="1">
      <w:start w:val="1"/>
      <w:numFmt w:val="lowerLetter"/>
      <w:lvlText w:val="%2."/>
      <w:lvlJc w:val="left"/>
      <w:pPr>
        <w:ind w:left="2232" w:hanging="360"/>
      </w:pPr>
    </w:lvl>
    <w:lvl w:ilvl="2" w:tplc="B692AA16" w:tentative="1">
      <w:start w:val="1"/>
      <w:numFmt w:val="lowerRoman"/>
      <w:lvlText w:val="%3."/>
      <w:lvlJc w:val="right"/>
      <w:pPr>
        <w:ind w:left="2952" w:hanging="180"/>
      </w:pPr>
    </w:lvl>
    <w:lvl w:ilvl="3" w:tplc="8C04074E" w:tentative="1">
      <w:start w:val="1"/>
      <w:numFmt w:val="decimal"/>
      <w:lvlText w:val="%4."/>
      <w:lvlJc w:val="left"/>
      <w:pPr>
        <w:ind w:left="3672" w:hanging="360"/>
      </w:pPr>
    </w:lvl>
    <w:lvl w:ilvl="4" w:tplc="ADBA6502" w:tentative="1">
      <w:start w:val="1"/>
      <w:numFmt w:val="lowerLetter"/>
      <w:lvlText w:val="%5."/>
      <w:lvlJc w:val="left"/>
      <w:pPr>
        <w:ind w:left="4392" w:hanging="360"/>
      </w:pPr>
    </w:lvl>
    <w:lvl w:ilvl="5" w:tplc="7C50AEDE" w:tentative="1">
      <w:start w:val="1"/>
      <w:numFmt w:val="lowerRoman"/>
      <w:lvlText w:val="%6."/>
      <w:lvlJc w:val="right"/>
      <w:pPr>
        <w:ind w:left="5112" w:hanging="180"/>
      </w:pPr>
    </w:lvl>
    <w:lvl w:ilvl="6" w:tplc="28D84354" w:tentative="1">
      <w:start w:val="1"/>
      <w:numFmt w:val="decimal"/>
      <w:lvlText w:val="%7."/>
      <w:lvlJc w:val="left"/>
      <w:pPr>
        <w:ind w:left="5832" w:hanging="360"/>
      </w:pPr>
    </w:lvl>
    <w:lvl w:ilvl="7" w:tplc="5C7467B4" w:tentative="1">
      <w:start w:val="1"/>
      <w:numFmt w:val="lowerLetter"/>
      <w:lvlText w:val="%8."/>
      <w:lvlJc w:val="left"/>
      <w:pPr>
        <w:ind w:left="6552" w:hanging="360"/>
      </w:pPr>
    </w:lvl>
    <w:lvl w:ilvl="8" w:tplc="C192A452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1189581E"/>
    <w:multiLevelType w:val="multilevel"/>
    <w:tmpl w:val="61F43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695E6A"/>
    <w:multiLevelType w:val="multilevel"/>
    <w:tmpl w:val="89BA3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A815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2B794B"/>
    <w:multiLevelType w:val="multilevel"/>
    <w:tmpl w:val="01B49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325D30"/>
    <w:multiLevelType w:val="multilevel"/>
    <w:tmpl w:val="63FAC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0410CDB"/>
    <w:multiLevelType w:val="hybridMultilevel"/>
    <w:tmpl w:val="9FF4D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350FC0"/>
    <w:multiLevelType w:val="multilevel"/>
    <w:tmpl w:val="CFA8E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Times New Roman" w:hint="default"/>
        <w:b w:val="0"/>
        <w:i w:val="0"/>
        <w:spacing w:val="-2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DF4D39"/>
    <w:multiLevelType w:val="hybridMultilevel"/>
    <w:tmpl w:val="B3DC6C7A"/>
    <w:lvl w:ilvl="0" w:tplc="FB4E7C58">
      <w:start w:val="1"/>
      <w:numFmt w:val="russianLower"/>
      <w:lvlText w:val="%1)"/>
      <w:lvlJc w:val="left"/>
      <w:pPr>
        <w:ind w:left="1800" w:hanging="360"/>
      </w:pPr>
      <w:rPr>
        <w:rFonts w:hint="default"/>
        <w:spacing w:val="-20"/>
      </w:rPr>
    </w:lvl>
    <w:lvl w:ilvl="1" w:tplc="B512036C" w:tentative="1">
      <w:start w:val="1"/>
      <w:numFmt w:val="lowerLetter"/>
      <w:lvlText w:val="%2."/>
      <w:lvlJc w:val="left"/>
      <w:pPr>
        <w:ind w:left="2520" w:hanging="360"/>
      </w:pPr>
    </w:lvl>
    <w:lvl w:ilvl="2" w:tplc="9F6A4026" w:tentative="1">
      <w:start w:val="1"/>
      <w:numFmt w:val="lowerRoman"/>
      <w:lvlText w:val="%3."/>
      <w:lvlJc w:val="right"/>
      <w:pPr>
        <w:ind w:left="3240" w:hanging="180"/>
      </w:pPr>
    </w:lvl>
    <w:lvl w:ilvl="3" w:tplc="453A2500" w:tentative="1">
      <w:start w:val="1"/>
      <w:numFmt w:val="decimal"/>
      <w:lvlText w:val="%4."/>
      <w:lvlJc w:val="left"/>
      <w:pPr>
        <w:ind w:left="3960" w:hanging="360"/>
      </w:pPr>
    </w:lvl>
    <w:lvl w:ilvl="4" w:tplc="F91AF0FA" w:tentative="1">
      <w:start w:val="1"/>
      <w:numFmt w:val="lowerLetter"/>
      <w:lvlText w:val="%5."/>
      <w:lvlJc w:val="left"/>
      <w:pPr>
        <w:ind w:left="4680" w:hanging="360"/>
      </w:pPr>
    </w:lvl>
    <w:lvl w:ilvl="5" w:tplc="3E7C744C" w:tentative="1">
      <w:start w:val="1"/>
      <w:numFmt w:val="lowerRoman"/>
      <w:lvlText w:val="%6."/>
      <w:lvlJc w:val="right"/>
      <w:pPr>
        <w:ind w:left="5400" w:hanging="180"/>
      </w:pPr>
    </w:lvl>
    <w:lvl w:ilvl="6" w:tplc="118ECF08" w:tentative="1">
      <w:start w:val="1"/>
      <w:numFmt w:val="decimal"/>
      <w:lvlText w:val="%7."/>
      <w:lvlJc w:val="left"/>
      <w:pPr>
        <w:ind w:left="6120" w:hanging="360"/>
      </w:pPr>
    </w:lvl>
    <w:lvl w:ilvl="7" w:tplc="EBACBAC0" w:tentative="1">
      <w:start w:val="1"/>
      <w:numFmt w:val="lowerLetter"/>
      <w:lvlText w:val="%8."/>
      <w:lvlJc w:val="left"/>
      <w:pPr>
        <w:ind w:left="6840" w:hanging="360"/>
      </w:pPr>
    </w:lvl>
    <w:lvl w:ilvl="8" w:tplc="D0CE057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8C37789"/>
    <w:multiLevelType w:val="multilevel"/>
    <w:tmpl w:val="0419001D"/>
    <w:styleLink w:val="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AD86AED"/>
    <w:multiLevelType w:val="hybridMultilevel"/>
    <w:tmpl w:val="A16A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11C1D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BA50D6E"/>
    <w:multiLevelType w:val="multilevel"/>
    <w:tmpl w:val="7298B414"/>
    <w:styleLink w:val="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3032D"/>
    <w:multiLevelType w:val="multilevel"/>
    <w:tmpl w:val="F538F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92" w:hanging="432"/>
      </w:pPr>
      <w:rPr>
        <w:rFonts w:hint="default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D820A14"/>
    <w:multiLevelType w:val="multilevel"/>
    <w:tmpl w:val="83CED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E6A502C"/>
    <w:multiLevelType w:val="hybridMultilevel"/>
    <w:tmpl w:val="005E8B3A"/>
    <w:lvl w:ilvl="0" w:tplc="E634209E">
      <w:start w:val="1"/>
      <w:numFmt w:val="decimal"/>
      <w:lvlText w:val="%1)"/>
      <w:lvlJc w:val="left"/>
      <w:pPr>
        <w:ind w:left="720" w:hanging="360"/>
      </w:pPr>
    </w:lvl>
    <w:lvl w:ilvl="1" w:tplc="930A5344" w:tentative="1">
      <w:start w:val="1"/>
      <w:numFmt w:val="lowerLetter"/>
      <w:lvlText w:val="%2."/>
      <w:lvlJc w:val="left"/>
      <w:pPr>
        <w:ind w:left="1440" w:hanging="360"/>
      </w:pPr>
    </w:lvl>
    <w:lvl w:ilvl="2" w:tplc="D16A8D5C">
      <w:start w:val="1"/>
      <w:numFmt w:val="lowerRoman"/>
      <w:lvlText w:val="%3."/>
      <w:lvlJc w:val="right"/>
      <w:pPr>
        <w:ind w:left="2160" w:hanging="180"/>
      </w:pPr>
    </w:lvl>
    <w:lvl w:ilvl="3" w:tplc="88BC06EA" w:tentative="1">
      <w:start w:val="1"/>
      <w:numFmt w:val="decimal"/>
      <w:lvlText w:val="%4."/>
      <w:lvlJc w:val="left"/>
      <w:pPr>
        <w:ind w:left="2880" w:hanging="360"/>
      </w:pPr>
    </w:lvl>
    <w:lvl w:ilvl="4" w:tplc="9836C9E0" w:tentative="1">
      <w:start w:val="1"/>
      <w:numFmt w:val="lowerLetter"/>
      <w:lvlText w:val="%5."/>
      <w:lvlJc w:val="left"/>
      <w:pPr>
        <w:ind w:left="3600" w:hanging="360"/>
      </w:pPr>
    </w:lvl>
    <w:lvl w:ilvl="5" w:tplc="14069D48" w:tentative="1">
      <w:start w:val="1"/>
      <w:numFmt w:val="lowerRoman"/>
      <w:lvlText w:val="%6."/>
      <w:lvlJc w:val="right"/>
      <w:pPr>
        <w:ind w:left="4320" w:hanging="180"/>
      </w:pPr>
    </w:lvl>
    <w:lvl w:ilvl="6" w:tplc="5BC2BC1C" w:tentative="1">
      <w:start w:val="1"/>
      <w:numFmt w:val="decimal"/>
      <w:lvlText w:val="%7."/>
      <w:lvlJc w:val="left"/>
      <w:pPr>
        <w:ind w:left="5040" w:hanging="360"/>
      </w:pPr>
    </w:lvl>
    <w:lvl w:ilvl="7" w:tplc="07F477EC" w:tentative="1">
      <w:start w:val="1"/>
      <w:numFmt w:val="lowerLetter"/>
      <w:lvlText w:val="%8."/>
      <w:lvlJc w:val="left"/>
      <w:pPr>
        <w:ind w:left="5760" w:hanging="360"/>
      </w:pPr>
    </w:lvl>
    <w:lvl w:ilvl="8" w:tplc="FE407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55428"/>
    <w:multiLevelType w:val="multilevel"/>
    <w:tmpl w:val="7C0A2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4B119F8"/>
    <w:multiLevelType w:val="multilevel"/>
    <w:tmpl w:val="D8585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72A0537"/>
    <w:multiLevelType w:val="multilevel"/>
    <w:tmpl w:val="688A1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89D1B24"/>
    <w:multiLevelType w:val="hybridMultilevel"/>
    <w:tmpl w:val="F80A51BE"/>
    <w:lvl w:ilvl="0" w:tplc="4AB469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54465"/>
    <w:multiLevelType w:val="multilevel"/>
    <w:tmpl w:val="1812E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EAC0EB3"/>
    <w:multiLevelType w:val="multilevel"/>
    <w:tmpl w:val="2C922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F2A5D5A"/>
    <w:multiLevelType w:val="multilevel"/>
    <w:tmpl w:val="408EF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04B5093"/>
    <w:multiLevelType w:val="multilevel"/>
    <w:tmpl w:val="B5889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17E46DA"/>
    <w:multiLevelType w:val="multilevel"/>
    <w:tmpl w:val="C3EA8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38C0519"/>
    <w:multiLevelType w:val="multilevel"/>
    <w:tmpl w:val="5C94FE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542448E"/>
    <w:multiLevelType w:val="multilevel"/>
    <w:tmpl w:val="7AEA0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cs="Times New Roman"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A335BF3"/>
    <w:multiLevelType w:val="multilevel"/>
    <w:tmpl w:val="8552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DB150BA"/>
    <w:multiLevelType w:val="multilevel"/>
    <w:tmpl w:val="8BB66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095292B"/>
    <w:multiLevelType w:val="multilevel"/>
    <w:tmpl w:val="1FB23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Times New Roman" w:hint="default"/>
        <w:b w:val="0"/>
        <w:i w:val="0"/>
        <w:spacing w:val="-2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39E1D38"/>
    <w:multiLevelType w:val="multilevel"/>
    <w:tmpl w:val="5E3A2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78C6530"/>
    <w:multiLevelType w:val="multilevel"/>
    <w:tmpl w:val="79FE7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82A04C2"/>
    <w:multiLevelType w:val="multilevel"/>
    <w:tmpl w:val="69C06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CA26F52"/>
    <w:multiLevelType w:val="hybridMultilevel"/>
    <w:tmpl w:val="CFAA5AD0"/>
    <w:lvl w:ilvl="0" w:tplc="BF4A0262">
      <w:start w:val="1"/>
      <w:numFmt w:val="russianLower"/>
      <w:lvlText w:val="%1."/>
      <w:lvlJc w:val="left"/>
      <w:pPr>
        <w:ind w:left="1800" w:hanging="360"/>
      </w:pPr>
      <w:rPr>
        <w:rFonts w:hint="default"/>
        <w:spacing w:val="-20"/>
      </w:rPr>
    </w:lvl>
    <w:lvl w:ilvl="1" w:tplc="E64A672A" w:tentative="1">
      <w:start w:val="1"/>
      <w:numFmt w:val="lowerLetter"/>
      <w:lvlText w:val="%2."/>
      <w:lvlJc w:val="left"/>
      <w:pPr>
        <w:ind w:left="2520" w:hanging="360"/>
      </w:pPr>
    </w:lvl>
    <w:lvl w:ilvl="2" w:tplc="401CEAA0" w:tentative="1">
      <w:start w:val="1"/>
      <w:numFmt w:val="lowerRoman"/>
      <w:lvlText w:val="%3."/>
      <w:lvlJc w:val="right"/>
      <w:pPr>
        <w:ind w:left="3240" w:hanging="180"/>
      </w:pPr>
    </w:lvl>
    <w:lvl w:ilvl="3" w:tplc="7B225B02" w:tentative="1">
      <w:start w:val="1"/>
      <w:numFmt w:val="decimal"/>
      <w:lvlText w:val="%4."/>
      <w:lvlJc w:val="left"/>
      <w:pPr>
        <w:ind w:left="3960" w:hanging="360"/>
      </w:pPr>
    </w:lvl>
    <w:lvl w:ilvl="4" w:tplc="CCEAC236" w:tentative="1">
      <w:start w:val="1"/>
      <w:numFmt w:val="lowerLetter"/>
      <w:lvlText w:val="%5."/>
      <w:lvlJc w:val="left"/>
      <w:pPr>
        <w:ind w:left="4680" w:hanging="360"/>
      </w:pPr>
    </w:lvl>
    <w:lvl w:ilvl="5" w:tplc="1FA0A0D2" w:tentative="1">
      <w:start w:val="1"/>
      <w:numFmt w:val="lowerRoman"/>
      <w:lvlText w:val="%6."/>
      <w:lvlJc w:val="right"/>
      <w:pPr>
        <w:ind w:left="5400" w:hanging="180"/>
      </w:pPr>
    </w:lvl>
    <w:lvl w:ilvl="6" w:tplc="0CC08226" w:tentative="1">
      <w:start w:val="1"/>
      <w:numFmt w:val="decimal"/>
      <w:lvlText w:val="%7."/>
      <w:lvlJc w:val="left"/>
      <w:pPr>
        <w:ind w:left="6120" w:hanging="360"/>
      </w:pPr>
    </w:lvl>
    <w:lvl w:ilvl="7" w:tplc="5322BF9E" w:tentative="1">
      <w:start w:val="1"/>
      <w:numFmt w:val="lowerLetter"/>
      <w:lvlText w:val="%8."/>
      <w:lvlJc w:val="left"/>
      <w:pPr>
        <w:ind w:left="6840" w:hanging="360"/>
      </w:pPr>
    </w:lvl>
    <w:lvl w:ilvl="8" w:tplc="98D0CA9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5D543422"/>
    <w:multiLevelType w:val="multilevel"/>
    <w:tmpl w:val="ECA665AE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149713C"/>
    <w:multiLevelType w:val="multilevel"/>
    <w:tmpl w:val="9D125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2B74861"/>
    <w:multiLevelType w:val="multilevel"/>
    <w:tmpl w:val="01BCF4DC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3864900"/>
    <w:multiLevelType w:val="multilevel"/>
    <w:tmpl w:val="ADBE0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7D10E74"/>
    <w:multiLevelType w:val="multilevel"/>
    <w:tmpl w:val="61A67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AC43397"/>
    <w:multiLevelType w:val="multilevel"/>
    <w:tmpl w:val="01BCF4DC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E0D2BB4"/>
    <w:multiLevelType w:val="multilevel"/>
    <w:tmpl w:val="8B081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7721A9"/>
    <w:multiLevelType w:val="multilevel"/>
    <w:tmpl w:val="10AA8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0344B80"/>
    <w:multiLevelType w:val="hybridMultilevel"/>
    <w:tmpl w:val="64823E14"/>
    <w:lvl w:ilvl="0" w:tplc="7B6C61A0">
      <w:start w:val="1"/>
      <w:numFmt w:val="decimal"/>
      <w:lvlText w:val="%1)"/>
      <w:lvlJc w:val="left"/>
      <w:pPr>
        <w:ind w:left="1944" w:hanging="360"/>
      </w:pPr>
      <w:rPr>
        <w:rFonts w:hint="default"/>
        <w:spacing w:val="-20"/>
      </w:rPr>
    </w:lvl>
    <w:lvl w:ilvl="1" w:tplc="D442895A" w:tentative="1">
      <w:start w:val="1"/>
      <w:numFmt w:val="lowerLetter"/>
      <w:lvlText w:val="%2."/>
      <w:lvlJc w:val="left"/>
      <w:pPr>
        <w:ind w:left="2664" w:hanging="360"/>
      </w:pPr>
    </w:lvl>
    <w:lvl w:ilvl="2" w:tplc="D97CE514" w:tentative="1">
      <w:start w:val="1"/>
      <w:numFmt w:val="lowerRoman"/>
      <w:lvlText w:val="%3."/>
      <w:lvlJc w:val="right"/>
      <w:pPr>
        <w:ind w:left="3384" w:hanging="180"/>
      </w:pPr>
    </w:lvl>
    <w:lvl w:ilvl="3" w:tplc="D6E24546" w:tentative="1">
      <w:start w:val="1"/>
      <w:numFmt w:val="decimal"/>
      <w:lvlText w:val="%4."/>
      <w:lvlJc w:val="left"/>
      <w:pPr>
        <w:ind w:left="4104" w:hanging="360"/>
      </w:pPr>
    </w:lvl>
    <w:lvl w:ilvl="4" w:tplc="23A8569A" w:tentative="1">
      <w:start w:val="1"/>
      <w:numFmt w:val="lowerLetter"/>
      <w:lvlText w:val="%5."/>
      <w:lvlJc w:val="left"/>
      <w:pPr>
        <w:ind w:left="4824" w:hanging="360"/>
      </w:pPr>
    </w:lvl>
    <w:lvl w:ilvl="5" w:tplc="B0FAF254" w:tentative="1">
      <w:start w:val="1"/>
      <w:numFmt w:val="lowerRoman"/>
      <w:lvlText w:val="%6."/>
      <w:lvlJc w:val="right"/>
      <w:pPr>
        <w:ind w:left="5544" w:hanging="180"/>
      </w:pPr>
    </w:lvl>
    <w:lvl w:ilvl="6" w:tplc="FFA640BE" w:tentative="1">
      <w:start w:val="1"/>
      <w:numFmt w:val="decimal"/>
      <w:lvlText w:val="%7."/>
      <w:lvlJc w:val="left"/>
      <w:pPr>
        <w:ind w:left="6264" w:hanging="360"/>
      </w:pPr>
    </w:lvl>
    <w:lvl w:ilvl="7" w:tplc="12C2F0DA" w:tentative="1">
      <w:start w:val="1"/>
      <w:numFmt w:val="lowerLetter"/>
      <w:lvlText w:val="%8."/>
      <w:lvlJc w:val="left"/>
      <w:pPr>
        <w:ind w:left="6984" w:hanging="360"/>
      </w:pPr>
    </w:lvl>
    <w:lvl w:ilvl="8" w:tplc="6AD6EF90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8">
    <w:nsid w:val="723C3225"/>
    <w:multiLevelType w:val="hybridMultilevel"/>
    <w:tmpl w:val="C32CE7A0"/>
    <w:lvl w:ilvl="0" w:tplc="DBE226F6">
      <w:start w:val="1"/>
      <w:numFmt w:val="decimal"/>
      <w:lvlText w:val="%1)"/>
      <w:lvlJc w:val="left"/>
      <w:pPr>
        <w:ind w:left="180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6683BFD"/>
    <w:multiLevelType w:val="multilevel"/>
    <w:tmpl w:val="11869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6A90571"/>
    <w:multiLevelType w:val="multilevel"/>
    <w:tmpl w:val="C6A89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79161F80"/>
    <w:multiLevelType w:val="hybridMultilevel"/>
    <w:tmpl w:val="A16A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CE6AAD"/>
    <w:multiLevelType w:val="multilevel"/>
    <w:tmpl w:val="6E705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7F566964"/>
    <w:multiLevelType w:val="multilevel"/>
    <w:tmpl w:val="BAFCF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4"/>
  </w:num>
  <w:num w:numId="2">
    <w:abstractNumId w:val="41"/>
  </w:num>
  <w:num w:numId="3">
    <w:abstractNumId w:val="4"/>
  </w:num>
  <w:num w:numId="4">
    <w:abstractNumId w:val="17"/>
  </w:num>
  <w:num w:numId="5">
    <w:abstractNumId w:val="14"/>
  </w:num>
  <w:num w:numId="6">
    <w:abstractNumId w:val="16"/>
  </w:num>
  <w:num w:numId="7">
    <w:abstractNumId w:val="1"/>
  </w:num>
  <w:num w:numId="8">
    <w:abstractNumId w:val="39"/>
  </w:num>
  <w:num w:numId="9">
    <w:abstractNumId w:val="8"/>
  </w:num>
  <w:num w:numId="10">
    <w:abstractNumId w:val="47"/>
  </w:num>
  <w:num w:numId="11">
    <w:abstractNumId w:val="5"/>
  </w:num>
  <w:num w:numId="12">
    <w:abstractNumId w:val="49"/>
  </w:num>
  <w:num w:numId="13">
    <w:abstractNumId w:val="9"/>
  </w:num>
  <w:num w:numId="14">
    <w:abstractNumId w:val="43"/>
  </w:num>
  <w:num w:numId="15">
    <w:abstractNumId w:val="3"/>
  </w:num>
  <w:num w:numId="16">
    <w:abstractNumId w:val="23"/>
  </w:num>
  <w:num w:numId="17">
    <w:abstractNumId w:val="6"/>
  </w:num>
  <w:num w:numId="18">
    <w:abstractNumId w:val="42"/>
  </w:num>
  <w:num w:numId="19">
    <w:abstractNumId w:val="30"/>
  </w:num>
  <w:num w:numId="20">
    <w:abstractNumId w:val="20"/>
  </w:num>
  <w:num w:numId="21">
    <w:abstractNumId w:val="32"/>
  </w:num>
  <w:num w:numId="22">
    <w:abstractNumId w:val="46"/>
  </w:num>
  <w:num w:numId="23">
    <w:abstractNumId w:val="45"/>
  </w:num>
  <w:num w:numId="24">
    <w:abstractNumId w:val="34"/>
  </w:num>
  <w:num w:numId="25">
    <w:abstractNumId w:val="21"/>
  </w:num>
  <w:num w:numId="26">
    <w:abstractNumId w:val="10"/>
  </w:num>
  <w:num w:numId="27">
    <w:abstractNumId w:val="35"/>
  </w:num>
  <w:num w:numId="28">
    <w:abstractNumId w:val="12"/>
  </w:num>
  <w:num w:numId="29">
    <w:abstractNumId w:val="53"/>
  </w:num>
  <w:num w:numId="30">
    <w:abstractNumId w:val="31"/>
  </w:num>
  <w:num w:numId="31">
    <w:abstractNumId w:val="28"/>
  </w:num>
  <w:num w:numId="32">
    <w:abstractNumId w:val="48"/>
  </w:num>
  <w:num w:numId="33">
    <w:abstractNumId w:val="38"/>
  </w:num>
  <w:num w:numId="34">
    <w:abstractNumId w:val="13"/>
  </w:num>
  <w:num w:numId="35">
    <w:abstractNumId w:val="19"/>
  </w:num>
  <w:num w:numId="36">
    <w:abstractNumId w:val="22"/>
  </w:num>
  <w:num w:numId="37">
    <w:abstractNumId w:val="40"/>
  </w:num>
  <w:num w:numId="38">
    <w:abstractNumId w:val="29"/>
  </w:num>
  <w:num w:numId="39">
    <w:abstractNumId w:val="36"/>
  </w:num>
  <w:num w:numId="40">
    <w:abstractNumId w:val="2"/>
  </w:num>
  <w:num w:numId="41">
    <w:abstractNumId w:val="18"/>
  </w:num>
  <w:num w:numId="42">
    <w:abstractNumId w:val="50"/>
  </w:num>
  <w:num w:numId="43">
    <w:abstractNumId w:val="26"/>
  </w:num>
  <w:num w:numId="44">
    <w:abstractNumId w:val="0"/>
  </w:num>
  <w:num w:numId="45">
    <w:abstractNumId w:val="24"/>
  </w:num>
  <w:num w:numId="46">
    <w:abstractNumId w:val="25"/>
  </w:num>
  <w:num w:numId="47">
    <w:abstractNumId w:val="33"/>
  </w:num>
  <w:num w:numId="48">
    <w:abstractNumId w:val="52"/>
  </w:num>
  <w:num w:numId="49">
    <w:abstractNumId w:val="7"/>
  </w:num>
  <w:num w:numId="50">
    <w:abstractNumId w:val="37"/>
  </w:num>
  <w:num w:numId="51">
    <w:abstractNumId w:val="27"/>
  </w:num>
  <w:num w:numId="52">
    <w:abstractNumId w:val="15"/>
  </w:num>
  <w:num w:numId="53">
    <w:abstractNumId w:val="51"/>
  </w:num>
  <w:num w:numId="54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10"/>
    <w:rsid w:val="00003042"/>
    <w:rsid w:val="00022F0F"/>
    <w:rsid w:val="0002346E"/>
    <w:rsid w:val="00023694"/>
    <w:rsid w:val="000247F9"/>
    <w:rsid w:val="0003252A"/>
    <w:rsid w:val="00041AC5"/>
    <w:rsid w:val="000429C9"/>
    <w:rsid w:val="000527C3"/>
    <w:rsid w:val="00056ADA"/>
    <w:rsid w:val="00075A8A"/>
    <w:rsid w:val="00076D38"/>
    <w:rsid w:val="000807E4"/>
    <w:rsid w:val="00081C71"/>
    <w:rsid w:val="000900F1"/>
    <w:rsid w:val="000912EC"/>
    <w:rsid w:val="000A13D4"/>
    <w:rsid w:val="000A1530"/>
    <w:rsid w:val="000B433A"/>
    <w:rsid w:val="000B4483"/>
    <w:rsid w:val="000B5AB2"/>
    <w:rsid w:val="000B7B81"/>
    <w:rsid w:val="000C5944"/>
    <w:rsid w:val="000D15B3"/>
    <w:rsid w:val="000D3B51"/>
    <w:rsid w:val="000D456B"/>
    <w:rsid w:val="000E1EF6"/>
    <w:rsid w:val="000F0819"/>
    <w:rsid w:val="000F5012"/>
    <w:rsid w:val="00100F4D"/>
    <w:rsid w:val="001057CE"/>
    <w:rsid w:val="00116704"/>
    <w:rsid w:val="00124478"/>
    <w:rsid w:val="00125D0D"/>
    <w:rsid w:val="00126364"/>
    <w:rsid w:val="00131EB8"/>
    <w:rsid w:val="00131ECD"/>
    <w:rsid w:val="001323D6"/>
    <w:rsid w:val="00132521"/>
    <w:rsid w:val="001367AD"/>
    <w:rsid w:val="00143152"/>
    <w:rsid w:val="00144E27"/>
    <w:rsid w:val="00146B73"/>
    <w:rsid w:val="00161274"/>
    <w:rsid w:val="001621A2"/>
    <w:rsid w:val="00166CD9"/>
    <w:rsid w:val="00172388"/>
    <w:rsid w:val="001A1381"/>
    <w:rsid w:val="001A2217"/>
    <w:rsid w:val="001A2811"/>
    <w:rsid w:val="001A52FA"/>
    <w:rsid w:val="001A5606"/>
    <w:rsid w:val="001A6495"/>
    <w:rsid w:val="001B06C2"/>
    <w:rsid w:val="001C62AB"/>
    <w:rsid w:val="001C6B9F"/>
    <w:rsid w:val="001F56F8"/>
    <w:rsid w:val="001F5C63"/>
    <w:rsid w:val="0020632E"/>
    <w:rsid w:val="002070E3"/>
    <w:rsid w:val="002216F3"/>
    <w:rsid w:val="00227A07"/>
    <w:rsid w:val="00232DAC"/>
    <w:rsid w:val="00234982"/>
    <w:rsid w:val="00235579"/>
    <w:rsid w:val="0024630F"/>
    <w:rsid w:val="00253E5E"/>
    <w:rsid w:val="002567D2"/>
    <w:rsid w:val="00266FAA"/>
    <w:rsid w:val="0028066A"/>
    <w:rsid w:val="00292894"/>
    <w:rsid w:val="00292BB4"/>
    <w:rsid w:val="00292D46"/>
    <w:rsid w:val="002A0122"/>
    <w:rsid w:val="002A042C"/>
    <w:rsid w:val="002A23D6"/>
    <w:rsid w:val="002A29D1"/>
    <w:rsid w:val="002A5E13"/>
    <w:rsid w:val="002A7A82"/>
    <w:rsid w:val="002A7EFF"/>
    <w:rsid w:val="002B1778"/>
    <w:rsid w:val="002B4C15"/>
    <w:rsid w:val="002C0CBF"/>
    <w:rsid w:val="002C4981"/>
    <w:rsid w:val="002C54F6"/>
    <w:rsid w:val="002D0E3C"/>
    <w:rsid w:val="002D3019"/>
    <w:rsid w:val="002E1ABB"/>
    <w:rsid w:val="002E5C1B"/>
    <w:rsid w:val="002F5B5E"/>
    <w:rsid w:val="002F776A"/>
    <w:rsid w:val="0030211B"/>
    <w:rsid w:val="00304FF3"/>
    <w:rsid w:val="003110B2"/>
    <w:rsid w:val="00312C56"/>
    <w:rsid w:val="0031755F"/>
    <w:rsid w:val="00323E60"/>
    <w:rsid w:val="0032578C"/>
    <w:rsid w:val="003375D2"/>
    <w:rsid w:val="003464D8"/>
    <w:rsid w:val="00355DDF"/>
    <w:rsid w:val="00371495"/>
    <w:rsid w:val="00372CAB"/>
    <w:rsid w:val="00373A60"/>
    <w:rsid w:val="0039159D"/>
    <w:rsid w:val="00393BA6"/>
    <w:rsid w:val="00394B5B"/>
    <w:rsid w:val="003950FD"/>
    <w:rsid w:val="003956D2"/>
    <w:rsid w:val="003A6369"/>
    <w:rsid w:val="003B1FEE"/>
    <w:rsid w:val="003C67E8"/>
    <w:rsid w:val="003C6F54"/>
    <w:rsid w:val="003D40A0"/>
    <w:rsid w:val="003E3EF8"/>
    <w:rsid w:val="003E4F0E"/>
    <w:rsid w:val="003E6A99"/>
    <w:rsid w:val="003F1195"/>
    <w:rsid w:val="003F598E"/>
    <w:rsid w:val="0040017E"/>
    <w:rsid w:val="004001D3"/>
    <w:rsid w:val="00400C49"/>
    <w:rsid w:val="00415662"/>
    <w:rsid w:val="0042380F"/>
    <w:rsid w:val="00426E78"/>
    <w:rsid w:val="00432991"/>
    <w:rsid w:val="00432F3B"/>
    <w:rsid w:val="0043687C"/>
    <w:rsid w:val="00446223"/>
    <w:rsid w:val="004470FF"/>
    <w:rsid w:val="00454A96"/>
    <w:rsid w:val="004603C7"/>
    <w:rsid w:val="0046043D"/>
    <w:rsid w:val="00465251"/>
    <w:rsid w:val="004655E1"/>
    <w:rsid w:val="00466F5D"/>
    <w:rsid w:val="00470F63"/>
    <w:rsid w:val="00471482"/>
    <w:rsid w:val="00472F95"/>
    <w:rsid w:val="004801F4"/>
    <w:rsid w:val="00485A42"/>
    <w:rsid w:val="00494F43"/>
    <w:rsid w:val="00495C2B"/>
    <w:rsid w:val="0049634C"/>
    <w:rsid w:val="004A1722"/>
    <w:rsid w:val="004A4B39"/>
    <w:rsid w:val="004A6338"/>
    <w:rsid w:val="004B0BB1"/>
    <w:rsid w:val="004B5404"/>
    <w:rsid w:val="004B590B"/>
    <w:rsid w:val="004B6277"/>
    <w:rsid w:val="004C0AF3"/>
    <w:rsid w:val="004C2440"/>
    <w:rsid w:val="004D0437"/>
    <w:rsid w:val="004D3419"/>
    <w:rsid w:val="004D5805"/>
    <w:rsid w:val="004D71D5"/>
    <w:rsid w:val="004E457D"/>
    <w:rsid w:val="004E62C8"/>
    <w:rsid w:val="004F4CCA"/>
    <w:rsid w:val="004F61BF"/>
    <w:rsid w:val="0050191F"/>
    <w:rsid w:val="005035FE"/>
    <w:rsid w:val="00510077"/>
    <w:rsid w:val="005117C0"/>
    <w:rsid w:val="005148C0"/>
    <w:rsid w:val="00515D5A"/>
    <w:rsid w:val="00533F72"/>
    <w:rsid w:val="0054538F"/>
    <w:rsid w:val="005475E3"/>
    <w:rsid w:val="00556167"/>
    <w:rsid w:val="00562409"/>
    <w:rsid w:val="005711C5"/>
    <w:rsid w:val="00574BE3"/>
    <w:rsid w:val="00576091"/>
    <w:rsid w:val="00577958"/>
    <w:rsid w:val="00582AE6"/>
    <w:rsid w:val="00586AD2"/>
    <w:rsid w:val="005903A3"/>
    <w:rsid w:val="005965E9"/>
    <w:rsid w:val="005967BA"/>
    <w:rsid w:val="005B3011"/>
    <w:rsid w:val="005B4F1D"/>
    <w:rsid w:val="005B53DF"/>
    <w:rsid w:val="005B5FBD"/>
    <w:rsid w:val="005C09C3"/>
    <w:rsid w:val="005C42C2"/>
    <w:rsid w:val="005E146F"/>
    <w:rsid w:val="005F14DC"/>
    <w:rsid w:val="005F4EA2"/>
    <w:rsid w:val="00603064"/>
    <w:rsid w:val="00614B53"/>
    <w:rsid w:val="0061547F"/>
    <w:rsid w:val="00623B22"/>
    <w:rsid w:val="00625C60"/>
    <w:rsid w:val="00631472"/>
    <w:rsid w:val="00631543"/>
    <w:rsid w:val="0063381F"/>
    <w:rsid w:val="00641981"/>
    <w:rsid w:val="00641E3B"/>
    <w:rsid w:val="0064241C"/>
    <w:rsid w:val="006502A4"/>
    <w:rsid w:val="00651042"/>
    <w:rsid w:val="00656A15"/>
    <w:rsid w:val="00663EE6"/>
    <w:rsid w:val="00667D8F"/>
    <w:rsid w:val="0067010E"/>
    <w:rsid w:val="00674AE1"/>
    <w:rsid w:val="00680703"/>
    <w:rsid w:val="00685055"/>
    <w:rsid w:val="006A305E"/>
    <w:rsid w:val="006A669B"/>
    <w:rsid w:val="006A6D16"/>
    <w:rsid w:val="006A7DAF"/>
    <w:rsid w:val="006B1F47"/>
    <w:rsid w:val="006B3C8C"/>
    <w:rsid w:val="006B4762"/>
    <w:rsid w:val="006B6CEF"/>
    <w:rsid w:val="006C1175"/>
    <w:rsid w:val="006C1293"/>
    <w:rsid w:val="006D1EBF"/>
    <w:rsid w:val="006D66F5"/>
    <w:rsid w:val="006E2F49"/>
    <w:rsid w:val="006E4A5A"/>
    <w:rsid w:val="006E5B86"/>
    <w:rsid w:val="006F050E"/>
    <w:rsid w:val="006F3DE6"/>
    <w:rsid w:val="006F46F4"/>
    <w:rsid w:val="006F74B6"/>
    <w:rsid w:val="00700A3E"/>
    <w:rsid w:val="00701E47"/>
    <w:rsid w:val="00717C72"/>
    <w:rsid w:val="0073123F"/>
    <w:rsid w:val="00731758"/>
    <w:rsid w:val="007378B4"/>
    <w:rsid w:val="00740EC0"/>
    <w:rsid w:val="00743FC1"/>
    <w:rsid w:val="007456F8"/>
    <w:rsid w:val="00750CC0"/>
    <w:rsid w:val="00751624"/>
    <w:rsid w:val="00753000"/>
    <w:rsid w:val="007573A2"/>
    <w:rsid w:val="007618D4"/>
    <w:rsid w:val="007836FD"/>
    <w:rsid w:val="00783CE5"/>
    <w:rsid w:val="00784362"/>
    <w:rsid w:val="00784960"/>
    <w:rsid w:val="00786F93"/>
    <w:rsid w:val="00792B7E"/>
    <w:rsid w:val="00794EDE"/>
    <w:rsid w:val="0079576D"/>
    <w:rsid w:val="00797CEE"/>
    <w:rsid w:val="007A07C2"/>
    <w:rsid w:val="007A0BB7"/>
    <w:rsid w:val="007A1E8E"/>
    <w:rsid w:val="007A55BB"/>
    <w:rsid w:val="007A6BB4"/>
    <w:rsid w:val="007A7AB4"/>
    <w:rsid w:val="007B4A3F"/>
    <w:rsid w:val="007C23BA"/>
    <w:rsid w:val="007C3AB2"/>
    <w:rsid w:val="007C5362"/>
    <w:rsid w:val="007D6AE7"/>
    <w:rsid w:val="007E2B4D"/>
    <w:rsid w:val="007E5416"/>
    <w:rsid w:val="007E7FE2"/>
    <w:rsid w:val="007F1C7F"/>
    <w:rsid w:val="00802FA5"/>
    <w:rsid w:val="00806596"/>
    <w:rsid w:val="00810BE5"/>
    <w:rsid w:val="0081363A"/>
    <w:rsid w:val="00813691"/>
    <w:rsid w:val="00815378"/>
    <w:rsid w:val="00822815"/>
    <w:rsid w:val="0082572F"/>
    <w:rsid w:val="0083309F"/>
    <w:rsid w:val="0083611E"/>
    <w:rsid w:val="008442DF"/>
    <w:rsid w:val="008624AF"/>
    <w:rsid w:val="008665AF"/>
    <w:rsid w:val="00872E4F"/>
    <w:rsid w:val="00885A64"/>
    <w:rsid w:val="00885B8D"/>
    <w:rsid w:val="00885C54"/>
    <w:rsid w:val="0089406C"/>
    <w:rsid w:val="00897D1F"/>
    <w:rsid w:val="008A0DBE"/>
    <w:rsid w:val="008A6DA6"/>
    <w:rsid w:val="008A7D6E"/>
    <w:rsid w:val="008C2B86"/>
    <w:rsid w:val="008C73CE"/>
    <w:rsid w:val="008D57F6"/>
    <w:rsid w:val="008D6008"/>
    <w:rsid w:val="008E0504"/>
    <w:rsid w:val="008E7692"/>
    <w:rsid w:val="008F0EF7"/>
    <w:rsid w:val="008F42B8"/>
    <w:rsid w:val="00900DD2"/>
    <w:rsid w:val="00904968"/>
    <w:rsid w:val="00904A97"/>
    <w:rsid w:val="00907537"/>
    <w:rsid w:val="009138D6"/>
    <w:rsid w:val="00917FAD"/>
    <w:rsid w:val="0092136A"/>
    <w:rsid w:val="00935CA8"/>
    <w:rsid w:val="00936F66"/>
    <w:rsid w:val="009511D7"/>
    <w:rsid w:val="00951596"/>
    <w:rsid w:val="00953E3E"/>
    <w:rsid w:val="0095523B"/>
    <w:rsid w:val="009553BF"/>
    <w:rsid w:val="00955761"/>
    <w:rsid w:val="00963CD1"/>
    <w:rsid w:val="009647B0"/>
    <w:rsid w:val="00980B61"/>
    <w:rsid w:val="009818BA"/>
    <w:rsid w:val="00997E35"/>
    <w:rsid w:val="00997EE1"/>
    <w:rsid w:val="009A227E"/>
    <w:rsid w:val="009A2FAC"/>
    <w:rsid w:val="009A32D1"/>
    <w:rsid w:val="009A7D89"/>
    <w:rsid w:val="009B4A8B"/>
    <w:rsid w:val="009B7C46"/>
    <w:rsid w:val="009C06DE"/>
    <w:rsid w:val="009D1CD0"/>
    <w:rsid w:val="009F4F8E"/>
    <w:rsid w:val="009F6384"/>
    <w:rsid w:val="009F7FC0"/>
    <w:rsid w:val="00A13B10"/>
    <w:rsid w:val="00A20C9F"/>
    <w:rsid w:val="00A27AE6"/>
    <w:rsid w:val="00A31B63"/>
    <w:rsid w:val="00A33232"/>
    <w:rsid w:val="00A40569"/>
    <w:rsid w:val="00A42E69"/>
    <w:rsid w:val="00A4697B"/>
    <w:rsid w:val="00A4710F"/>
    <w:rsid w:val="00A50185"/>
    <w:rsid w:val="00A569A8"/>
    <w:rsid w:val="00A57F99"/>
    <w:rsid w:val="00A65110"/>
    <w:rsid w:val="00A66254"/>
    <w:rsid w:val="00A67A0F"/>
    <w:rsid w:val="00A71E60"/>
    <w:rsid w:val="00A730BB"/>
    <w:rsid w:val="00A75085"/>
    <w:rsid w:val="00A90B96"/>
    <w:rsid w:val="00A93177"/>
    <w:rsid w:val="00AA5E16"/>
    <w:rsid w:val="00AB103A"/>
    <w:rsid w:val="00AB6EE2"/>
    <w:rsid w:val="00AC2657"/>
    <w:rsid w:val="00AE2C8D"/>
    <w:rsid w:val="00AE534D"/>
    <w:rsid w:val="00AF0642"/>
    <w:rsid w:val="00AF222B"/>
    <w:rsid w:val="00B0496F"/>
    <w:rsid w:val="00B06407"/>
    <w:rsid w:val="00B07016"/>
    <w:rsid w:val="00B10728"/>
    <w:rsid w:val="00B1513C"/>
    <w:rsid w:val="00B16854"/>
    <w:rsid w:val="00B17034"/>
    <w:rsid w:val="00B17390"/>
    <w:rsid w:val="00B23391"/>
    <w:rsid w:val="00B3739F"/>
    <w:rsid w:val="00B404FE"/>
    <w:rsid w:val="00B413D3"/>
    <w:rsid w:val="00B541C3"/>
    <w:rsid w:val="00B60EDB"/>
    <w:rsid w:val="00B65406"/>
    <w:rsid w:val="00B77AED"/>
    <w:rsid w:val="00B816CC"/>
    <w:rsid w:val="00B8762E"/>
    <w:rsid w:val="00B907D3"/>
    <w:rsid w:val="00B910FA"/>
    <w:rsid w:val="00BA2CD5"/>
    <w:rsid w:val="00BA5B3D"/>
    <w:rsid w:val="00BB1933"/>
    <w:rsid w:val="00BB6A50"/>
    <w:rsid w:val="00BB7A99"/>
    <w:rsid w:val="00BC596E"/>
    <w:rsid w:val="00BD3703"/>
    <w:rsid w:val="00BD38DC"/>
    <w:rsid w:val="00BD5C4E"/>
    <w:rsid w:val="00BE3ED3"/>
    <w:rsid w:val="00BE6D9E"/>
    <w:rsid w:val="00BF71A3"/>
    <w:rsid w:val="00C00961"/>
    <w:rsid w:val="00C01499"/>
    <w:rsid w:val="00C02EA4"/>
    <w:rsid w:val="00C0300F"/>
    <w:rsid w:val="00C122B7"/>
    <w:rsid w:val="00C1352A"/>
    <w:rsid w:val="00C160D1"/>
    <w:rsid w:val="00C20717"/>
    <w:rsid w:val="00C212CA"/>
    <w:rsid w:val="00C21C1B"/>
    <w:rsid w:val="00C26FF0"/>
    <w:rsid w:val="00C328CF"/>
    <w:rsid w:val="00C34AD1"/>
    <w:rsid w:val="00C372DC"/>
    <w:rsid w:val="00C54345"/>
    <w:rsid w:val="00C54C9B"/>
    <w:rsid w:val="00C57DF7"/>
    <w:rsid w:val="00C6075D"/>
    <w:rsid w:val="00C616C8"/>
    <w:rsid w:val="00C66739"/>
    <w:rsid w:val="00C66EBF"/>
    <w:rsid w:val="00C7000F"/>
    <w:rsid w:val="00C71CE8"/>
    <w:rsid w:val="00C71DDA"/>
    <w:rsid w:val="00C72ABF"/>
    <w:rsid w:val="00C733A6"/>
    <w:rsid w:val="00C77758"/>
    <w:rsid w:val="00C77CE8"/>
    <w:rsid w:val="00C8261C"/>
    <w:rsid w:val="00C8723B"/>
    <w:rsid w:val="00C97242"/>
    <w:rsid w:val="00C973D5"/>
    <w:rsid w:val="00CA45CE"/>
    <w:rsid w:val="00CA6375"/>
    <w:rsid w:val="00CB24BB"/>
    <w:rsid w:val="00CB38DC"/>
    <w:rsid w:val="00CC4C5F"/>
    <w:rsid w:val="00CC66DF"/>
    <w:rsid w:val="00CD319C"/>
    <w:rsid w:val="00CD3A4E"/>
    <w:rsid w:val="00CE165A"/>
    <w:rsid w:val="00CE174E"/>
    <w:rsid w:val="00CE3C34"/>
    <w:rsid w:val="00CE490E"/>
    <w:rsid w:val="00CE497D"/>
    <w:rsid w:val="00CF1BF2"/>
    <w:rsid w:val="00CF4B56"/>
    <w:rsid w:val="00D05539"/>
    <w:rsid w:val="00D16024"/>
    <w:rsid w:val="00D200FE"/>
    <w:rsid w:val="00D2558D"/>
    <w:rsid w:val="00D3175A"/>
    <w:rsid w:val="00D3192B"/>
    <w:rsid w:val="00D336EC"/>
    <w:rsid w:val="00D40241"/>
    <w:rsid w:val="00D42C8A"/>
    <w:rsid w:val="00D43DF0"/>
    <w:rsid w:val="00D4426F"/>
    <w:rsid w:val="00D539AC"/>
    <w:rsid w:val="00D56866"/>
    <w:rsid w:val="00D62492"/>
    <w:rsid w:val="00D72F1C"/>
    <w:rsid w:val="00D83DF0"/>
    <w:rsid w:val="00D856A6"/>
    <w:rsid w:val="00D86D65"/>
    <w:rsid w:val="00D96284"/>
    <w:rsid w:val="00DB14B1"/>
    <w:rsid w:val="00DB3820"/>
    <w:rsid w:val="00DB4C34"/>
    <w:rsid w:val="00DB7C44"/>
    <w:rsid w:val="00DC5581"/>
    <w:rsid w:val="00DC5B45"/>
    <w:rsid w:val="00DC7339"/>
    <w:rsid w:val="00DD4A9E"/>
    <w:rsid w:val="00DD4FE0"/>
    <w:rsid w:val="00DD66DB"/>
    <w:rsid w:val="00DE01CA"/>
    <w:rsid w:val="00DE351D"/>
    <w:rsid w:val="00DE7F13"/>
    <w:rsid w:val="00DF0811"/>
    <w:rsid w:val="00DF2C03"/>
    <w:rsid w:val="00DF2FB3"/>
    <w:rsid w:val="00E05206"/>
    <w:rsid w:val="00E10777"/>
    <w:rsid w:val="00E14832"/>
    <w:rsid w:val="00E14A1F"/>
    <w:rsid w:val="00E22B40"/>
    <w:rsid w:val="00E3449C"/>
    <w:rsid w:val="00E431DA"/>
    <w:rsid w:val="00E43A06"/>
    <w:rsid w:val="00E45D36"/>
    <w:rsid w:val="00E51E46"/>
    <w:rsid w:val="00E5366D"/>
    <w:rsid w:val="00E67F2A"/>
    <w:rsid w:val="00E729BC"/>
    <w:rsid w:val="00E766C7"/>
    <w:rsid w:val="00E77C96"/>
    <w:rsid w:val="00E86D37"/>
    <w:rsid w:val="00E90B9F"/>
    <w:rsid w:val="00E90EA3"/>
    <w:rsid w:val="00E92299"/>
    <w:rsid w:val="00EA4923"/>
    <w:rsid w:val="00EA4FB9"/>
    <w:rsid w:val="00EB3CB7"/>
    <w:rsid w:val="00EB4D6E"/>
    <w:rsid w:val="00EC04E0"/>
    <w:rsid w:val="00EC1E9C"/>
    <w:rsid w:val="00EC208B"/>
    <w:rsid w:val="00EC2281"/>
    <w:rsid w:val="00EC4AD2"/>
    <w:rsid w:val="00ED62D5"/>
    <w:rsid w:val="00EE012F"/>
    <w:rsid w:val="00EE122D"/>
    <w:rsid w:val="00EE72F6"/>
    <w:rsid w:val="00EF0004"/>
    <w:rsid w:val="00F0663E"/>
    <w:rsid w:val="00F16DFD"/>
    <w:rsid w:val="00F3438A"/>
    <w:rsid w:val="00F347E0"/>
    <w:rsid w:val="00F349F3"/>
    <w:rsid w:val="00F40797"/>
    <w:rsid w:val="00F4385B"/>
    <w:rsid w:val="00F4643C"/>
    <w:rsid w:val="00F46F02"/>
    <w:rsid w:val="00F51925"/>
    <w:rsid w:val="00F6496E"/>
    <w:rsid w:val="00F67410"/>
    <w:rsid w:val="00F76E12"/>
    <w:rsid w:val="00F86DD5"/>
    <w:rsid w:val="00F970F3"/>
    <w:rsid w:val="00FA6869"/>
    <w:rsid w:val="00FA78D5"/>
    <w:rsid w:val="00FB21CA"/>
    <w:rsid w:val="00FB5630"/>
    <w:rsid w:val="00FB7AF0"/>
    <w:rsid w:val="00FC41DA"/>
    <w:rsid w:val="00FD08CD"/>
    <w:rsid w:val="00FD3212"/>
    <w:rsid w:val="00FD5A7B"/>
    <w:rsid w:val="00FE3A05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96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uiPriority w:val="1"/>
    <w:qFormat/>
    <w:rsid w:val="00F519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32"/>
  </w:style>
  <w:style w:type="paragraph" w:styleId="a8">
    <w:name w:val="footer"/>
    <w:basedOn w:val="a"/>
    <w:link w:val="a9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32"/>
  </w:style>
  <w:style w:type="paragraph" w:styleId="aa">
    <w:name w:val="Balloon Text"/>
    <w:basedOn w:val="a"/>
    <w:link w:val="ab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B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1"/>
      </w:numPr>
    </w:pPr>
  </w:style>
  <w:style w:type="numbering" w:customStyle="1" w:styleId="2">
    <w:name w:val="Стиль2"/>
    <w:uiPriority w:val="99"/>
    <w:rsid w:val="00C0300F"/>
    <w:pPr>
      <w:numPr>
        <w:numId w:val="2"/>
      </w:numPr>
    </w:pPr>
  </w:style>
  <w:style w:type="numbering" w:customStyle="1" w:styleId="3">
    <w:name w:val="Стиль3"/>
    <w:uiPriority w:val="99"/>
    <w:rsid w:val="00DD4FE0"/>
    <w:pPr>
      <w:numPr>
        <w:numId w:val="3"/>
      </w:numPr>
    </w:pPr>
  </w:style>
  <w:style w:type="numbering" w:customStyle="1" w:styleId="4">
    <w:name w:val="Стиль4"/>
    <w:uiPriority w:val="99"/>
    <w:rsid w:val="00AA5E16"/>
    <w:pPr>
      <w:numPr>
        <w:numId w:val="4"/>
      </w:numPr>
    </w:pPr>
  </w:style>
  <w:style w:type="numbering" w:customStyle="1" w:styleId="5">
    <w:name w:val="Стиль5"/>
    <w:uiPriority w:val="99"/>
    <w:rsid w:val="00AA5E16"/>
    <w:pPr>
      <w:numPr>
        <w:numId w:val="5"/>
      </w:numPr>
    </w:pPr>
  </w:style>
  <w:style w:type="numbering" w:customStyle="1" w:styleId="6">
    <w:name w:val="Стиль6"/>
    <w:uiPriority w:val="99"/>
    <w:rsid w:val="00AA5E16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96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uiPriority w:val="1"/>
    <w:qFormat/>
    <w:rsid w:val="00F519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32"/>
  </w:style>
  <w:style w:type="paragraph" w:styleId="a8">
    <w:name w:val="footer"/>
    <w:basedOn w:val="a"/>
    <w:link w:val="a9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32"/>
  </w:style>
  <w:style w:type="paragraph" w:styleId="aa">
    <w:name w:val="Balloon Text"/>
    <w:basedOn w:val="a"/>
    <w:link w:val="ab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B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1"/>
      </w:numPr>
    </w:pPr>
  </w:style>
  <w:style w:type="numbering" w:customStyle="1" w:styleId="2">
    <w:name w:val="Стиль2"/>
    <w:uiPriority w:val="99"/>
    <w:rsid w:val="00C0300F"/>
    <w:pPr>
      <w:numPr>
        <w:numId w:val="2"/>
      </w:numPr>
    </w:pPr>
  </w:style>
  <w:style w:type="numbering" w:customStyle="1" w:styleId="3">
    <w:name w:val="Стиль3"/>
    <w:uiPriority w:val="99"/>
    <w:rsid w:val="00DD4FE0"/>
    <w:pPr>
      <w:numPr>
        <w:numId w:val="3"/>
      </w:numPr>
    </w:pPr>
  </w:style>
  <w:style w:type="numbering" w:customStyle="1" w:styleId="4">
    <w:name w:val="Стиль4"/>
    <w:uiPriority w:val="99"/>
    <w:rsid w:val="00AA5E16"/>
    <w:pPr>
      <w:numPr>
        <w:numId w:val="4"/>
      </w:numPr>
    </w:pPr>
  </w:style>
  <w:style w:type="numbering" w:customStyle="1" w:styleId="5">
    <w:name w:val="Стиль5"/>
    <w:uiPriority w:val="99"/>
    <w:rsid w:val="00AA5E16"/>
    <w:pPr>
      <w:numPr>
        <w:numId w:val="5"/>
      </w:numPr>
    </w:pPr>
  </w:style>
  <w:style w:type="numbering" w:customStyle="1" w:styleId="6">
    <w:name w:val="Стиль6"/>
    <w:uiPriority w:val="99"/>
    <w:rsid w:val="00AA5E1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odistrict@oneg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EC03-ED8E-480E-8B65-1E1E1212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36</Pages>
  <Words>14236</Words>
  <Characters>81147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5</cp:revision>
  <dcterms:created xsi:type="dcterms:W3CDTF">2025-10-09T11:26:00Z</dcterms:created>
  <dcterms:modified xsi:type="dcterms:W3CDTF">2025-10-13T09:06:00Z</dcterms:modified>
</cp:coreProperties>
</file>