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53" w:rsidRPr="00FF3053" w:rsidRDefault="00FF3053" w:rsidP="00FF3053">
      <w:pPr>
        <w:jc w:val="center"/>
        <w:rPr>
          <w:noProof/>
          <w:sz w:val="28"/>
          <w:szCs w:val="28"/>
        </w:rPr>
      </w:pPr>
      <w:r w:rsidRPr="00FF3053">
        <w:rPr>
          <w:noProof/>
          <w:sz w:val="28"/>
          <w:szCs w:val="28"/>
        </w:rPr>
        <w:drawing>
          <wp:inline distT="0" distB="0" distL="0" distR="0">
            <wp:extent cx="491490" cy="793750"/>
            <wp:effectExtent l="0" t="0" r="3810" b="6350"/>
            <wp:docPr id="5" name="Рисунок 5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053" w:rsidRPr="00FF3053" w:rsidRDefault="00FF3053" w:rsidP="00FF3053">
      <w:pPr>
        <w:jc w:val="center"/>
        <w:rPr>
          <w:b/>
          <w:bCs/>
          <w:sz w:val="28"/>
          <w:szCs w:val="28"/>
        </w:rPr>
      </w:pPr>
    </w:p>
    <w:p w:rsidR="00FF3053" w:rsidRPr="00FF3053" w:rsidRDefault="00FF3053" w:rsidP="00FF305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kern w:val="2"/>
          <w:sz w:val="28"/>
          <w:szCs w:val="28"/>
          <w:lang w:eastAsia="hi-IN" w:bidi="hi-IN"/>
        </w:rPr>
      </w:pPr>
      <w:r w:rsidRPr="00FF3053">
        <w:rPr>
          <w:rFonts w:eastAsia="Calibri"/>
          <w:b/>
          <w:kern w:val="2"/>
          <w:sz w:val="28"/>
          <w:szCs w:val="28"/>
          <w:lang w:eastAsia="hi-IN" w:bidi="hi-IN"/>
        </w:rPr>
        <w:t>РОССИЙСКАЯ ФЕДЕРАЦИЯ</w:t>
      </w:r>
    </w:p>
    <w:p w:rsidR="00FF3053" w:rsidRPr="00FF3053" w:rsidRDefault="00FF3053" w:rsidP="00FF305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kern w:val="2"/>
          <w:sz w:val="28"/>
          <w:szCs w:val="28"/>
          <w:lang w:eastAsia="hi-IN" w:bidi="hi-IN"/>
        </w:rPr>
      </w:pPr>
      <w:r w:rsidRPr="00FF3053">
        <w:rPr>
          <w:rFonts w:eastAsia="Calibri"/>
          <w:b/>
          <w:kern w:val="2"/>
          <w:sz w:val="28"/>
          <w:szCs w:val="28"/>
          <w:lang w:eastAsia="hi-IN" w:bidi="hi-IN"/>
        </w:rPr>
        <w:t>РЕСПУБЛИКА КАРЕЛИЯ</w:t>
      </w:r>
    </w:p>
    <w:p w:rsidR="00FF3053" w:rsidRPr="00FF3053" w:rsidRDefault="00FF3053" w:rsidP="00FF3053">
      <w:pPr>
        <w:keepNext/>
        <w:widowControl w:val="0"/>
        <w:autoSpaceDE w:val="0"/>
        <w:autoSpaceDN w:val="0"/>
        <w:adjustRightInd w:val="0"/>
        <w:jc w:val="center"/>
        <w:outlineLvl w:val="5"/>
        <w:rPr>
          <w:rFonts w:eastAsia="Calibri"/>
          <w:b/>
          <w:kern w:val="2"/>
          <w:sz w:val="28"/>
          <w:szCs w:val="28"/>
          <w:lang w:eastAsia="hi-IN" w:bidi="hi-IN"/>
        </w:rPr>
      </w:pPr>
      <w:bookmarkStart w:id="0" w:name="_GoBack"/>
      <w:bookmarkEnd w:id="0"/>
    </w:p>
    <w:p w:rsidR="00FF3053" w:rsidRPr="00FF3053" w:rsidRDefault="00FF3053" w:rsidP="00FF3053">
      <w:pPr>
        <w:keepNext/>
        <w:widowControl w:val="0"/>
        <w:autoSpaceDE w:val="0"/>
        <w:autoSpaceDN w:val="0"/>
        <w:adjustRightInd w:val="0"/>
        <w:jc w:val="center"/>
        <w:outlineLvl w:val="5"/>
        <w:rPr>
          <w:rFonts w:eastAsia="Calibri"/>
          <w:b/>
          <w:kern w:val="2"/>
          <w:sz w:val="28"/>
          <w:szCs w:val="28"/>
          <w:lang w:eastAsia="hi-IN" w:bidi="hi-IN"/>
        </w:rPr>
      </w:pPr>
      <w:r w:rsidRPr="00FF3053">
        <w:rPr>
          <w:rFonts w:eastAsia="Calibri"/>
          <w:b/>
          <w:kern w:val="2"/>
          <w:sz w:val="28"/>
          <w:szCs w:val="28"/>
          <w:lang w:eastAsia="hi-IN" w:bidi="hi-IN"/>
        </w:rPr>
        <w:t>СОВЕТ СУОЯРВСКОГО МУНИЦИПАЛЬНОГО ОКРУГА</w:t>
      </w:r>
    </w:p>
    <w:p w:rsidR="00FF3053" w:rsidRPr="00FF3053" w:rsidRDefault="00FF3053" w:rsidP="00FF3053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kern w:val="2"/>
          <w:sz w:val="28"/>
          <w:szCs w:val="28"/>
          <w:lang w:eastAsia="hi-IN" w:bidi="hi-IN"/>
        </w:rPr>
      </w:pPr>
    </w:p>
    <w:p w:rsidR="00FF3053" w:rsidRPr="00FF3053" w:rsidRDefault="00FF3053" w:rsidP="00FF3053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kern w:val="2"/>
          <w:sz w:val="28"/>
          <w:szCs w:val="28"/>
          <w:lang w:eastAsia="hi-IN" w:bidi="hi-IN"/>
        </w:rPr>
      </w:pPr>
      <w:r w:rsidRPr="00FF3053">
        <w:rPr>
          <w:rFonts w:eastAsia="Calibri"/>
          <w:kern w:val="2"/>
          <w:sz w:val="28"/>
          <w:szCs w:val="28"/>
          <w:lang w:eastAsia="hi-IN" w:bidi="hi-IN"/>
        </w:rPr>
        <w:t xml:space="preserve">  </w:t>
      </w:r>
      <w:r w:rsidRPr="00FF3053">
        <w:rPr>
          <w:rFonts w:eastAsia="Calibri"/>
          <w:kern w:val="2"/>
          <w:sz w:val="28"/>
          <w:szCs w:val="28"/>
          <w:lang w:val="en-US" w:eastAsia="hi-IN" w:bidi="hi-IN"/>
        </w:rPr>
        <w:t>XXXII</w:t>
      </w:r>
      <w:r w:rsidRPr="00FF3053">
        <w:rPr>
          <w:rFonts w:eastAsia="Calibri"/>
          <w:kern w:val="2"/>
          <w:sz w:val="28"/>
          <w:szCs w:val="28"/>
          <w:lang w:eastAsia="hi-IN" w:bidi="hi-IN"/>
        </w:rPr>
        <w:t xml:space="preserve"> сессия                                                                                            I созыв</w:t>
      </w:r>
      <w:r w:rsidRPr="00FF3053">
        <w:rPr>
          <w:rFonts w:ascii="Calibri" w:eastAsia="Calibri" w:hAnsi="Calibri"/>
          <w:sz w:val="28"/>
          <w:szCs w:val="28"/>
        </w:rPr>
        <w:t xml:space="preserve">                                                                                 </w:t>
      </w:r>
    </w:p>
    <w:p w:rsidR="00FF3053" w:rsidRPr="00FF3053" w:rsidRDefault="00FF3053" w:rsidP="00FF3053">
      <w:pPr>
        <w:keepNext/>
        <w:widowControl w:val="0"/>
        <w:autoSpaceDE w:val="0"/>
        <w:autoSpaceDN w:val="0"/>
        <w:adjustRightInd w:val="0"/>
        <w:jc w:val="center"/>
        <w:outlineLvl w:val="5"/>
        <w:rPr>
          <w:b/>
          <w:bCs/>
          <w:sz w:val="28"/>
          <w:szCs w:val="28"/>
        </w:rPr>
      </w:pPr>
      <w:r w:rsidRPr="00FF3053">
        <w:rPr>
          <w:b/>
          <w:bCs/>
          <w:sz w:val="28"/>
          <w:szCs w:val="28"/>
        </w:rPr>
        <w:t>Р Е Ш Е Н И Е</w:t>
      </w:r>
    </w:p>
    <w:p w:rsidR="00FF3053" w:rsidRPr="00FF3053" w:rsidRDefault="00FF3053" w:rsidP="00FF3053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kern w:val="2"/>
          <w:sz w:val="28"/>
          <w:szCs w:val="28"/>
          <w:lang w:eastAsia="hi-IN" w:bidi="hi-IN"/>
        </w:rPr>
      </w:pPr>
    </w:p>
    <w:p w:rsidR="00FF3053" w:rsidRPr="00FF3053" w:rsidRDefault="00FF3053" w:rsidP="00FF3053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kern w:val="2"/>
          <w:sz w:val="28"/>
          <w:szCs w:val="28"/>
          <w:lang w:eastAsia="hi-IN" w:bidi="hi-IN"/>
        </w:rPr>
      </w:pPr>
      <w:r w:rsidRPr="00FF3053">
        <w:rPr>
          <w:rFonts w:eastAsia="Calibri"/>
          <w:kern w:val="2"/>
          <w:sz w:val="28"/>
          <w:szCs w:val="28"/>
          <w:lang w:eastAsia="hi-IN" w:bidi="hi-IN"/>
        </w:rPr>
        <w:t xml:space="preserve">   24.04.2025                                                                 </w:t>
      </w:r>
      <w:r w:rsidR="00A61693">
        <w:rPr>
          <w:rFonts w:eastAsia="Calibri"/>
          <w:kern w:val="2"/>
          <w:sz w:val="28"/>
          <w:szCs w:val="28"/>
          <w:lang w:eastAsia="hi-IN" w:bidi="hi-IN"/>
        </w:rPr>
        <w:t xml:space="preserve">                                № 353</w:t>
      </w:r>
    </w:p>
    <w:p w:rsidR="00FD16E7" w:rsidRDefault="002F687E" w:rsidP="00FD16E7">
      <w:pPr>
        <w:jc w:val="center"/>
        <w:rPr>
          <w:b/>
          <w:sz w:val="28"/>
          <w:szCs w:val="28"/>
        </w:rPr>
      </w:pPr>
      <w:r w:rsidRPr="002F687E">
        <w:rPr>
          <w:b/>
          <w:sz w:val="28"/>
          <w:szCs w:val="28"/>
        </w:rPr>
        <w:t xml:space="preserve">Об итогах работы Комиссии по делам несовершеннолетних и защите их прав Суоярвского муниципального округа </w:t>
      </w:r>
      <w:r w:rsidR="00BD27B4">
        <w:rPr>
          <w:b/>
          <w:sz w:val="28"/>
          <w:szCs w:val="28"/>
        </w:rPr>
        <w:t>за 2024</w:t>
      </w:r>
      <w:r>
        <w:rPr>
          <w:b/>
          <w:sz w:val="28"/>
          <w:szCs w:val="28"/>
        </w:rPr>
        <w:t xml:space="preserve"> год</w:t>
      </w:r>
    </w:p>
    <w:p w:rsidR="002F687E" w:rsidRPr="006304BD" w:rsidRDefault="002F687E" w:rsidP="00FD16E7">
      <w:pPr>
        <w:jc w:val="center"/>
        <w:rPr>
          <w:sz w:val="28"/>
          <w:szCs w:val="28"/>
        </w:rPr>
      </w:pPr>
    </w:p>
    <w:p w:rsidR="00FD16E7" w:rsidRPr="006304BD" w:rsidRDefault="00BD27B4" w:rsidP="00BD27B4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72C7D" w:rsidRPr="00472C7D">
        <w:rPr>
          <w:sz w:val="28"/>
          <w:szCs w:val="28"/>
        </w:rPr>
        <w:t xml:space="preserve">аслушав информацию </w:t>
      </w:r>
      <w:r w:rsidRPr="00BD27B4">
        <w:rPr>
          <w:sz w:val="28"/>
          <w:szCs w:val="28"/>
        </w:rPr>
        <w:t>об итогах работы Комиссии по делам несовершеннолетних и защите их прав Суоярвско</w:t>
      </w:r>
      <w:r>
        <w:rPr>
          <w:sz w:val="28"/>
          <w:szCs w:val="28"/>
        </w:rPr>
        <w:t>го муниципального округа за 2024</w:t>
      </w:r>
      <w:r w:rsidRPr="00BD27B4">
        <w:rPr>
          <w:sz w:val="28"/>
          <w:szCs w:val="28"/>
        </w:rPr>
        <w:t xml:space="preserve"> год</w:t>
      </w:r>
      <w:r w:rsidR="00472C7D">
        <w:rPr>
          <w:sz w:val="28"/>
          <w:szCs w:val="28"/>
        </w:rPr>
        <w:t xml:space="preserve">, </w:t>
      </w:r>
      <w:r w:rsidR="00FD16E7" w:rsidRPr="006304BD">
        <w:rPr>
          <w:sz w:val="28"/>
          <w:szCs w:val="28"/>
        </w:rPr>
        <w:t xml:space="preserve">Совет </w:t>
      </w:r>
      <w:r w:rsidR="00FD16E7">
        <w:rPr>
          <w:sz w:val="28"/>
          <w:szCs w:val="28"/>
        </w:rPr>
        <w:t xml:space="preserve">Суоярвского муниципального </w:t>
      </w:r>
      <w:r w:rsidR="00472C7D">
        <w:rPr>
          <w:sz w:val="28"/>
          <w:szCs w:val="28"/>
        </w:rPr>
        <w:t>округа РЕШИЛ</w:t>
      </w:r>
      <w:r w:rsidR="00FD16E7" w:rsidRPr="006304BD">
        <w:rPr>
          <w:sz w:val="28"/>
          <w:szCs w:val="28"/>
        </w:rPr>
        <w:t>:</w:t>
      </w:r>
    </w:p>
    <w:p w:rsidR="00FD16E7" w:rsidRPr="00922B20" w:rsidRDefault="00FD16E7" w:rsidP="00BD27B4">
      <w:pPr>
        <w:numPr>
          <w:ilvl w:val="0"/>
          <w:numId w:val="1"/>
        </w:numPr>
        <w:tabs>
          <w:tab w:val="num" w:pos="360"/>
        </w:tabs>
        <w:suppressAutoHyphens/>
        <w:ind w:left="0" w:firstLine="567"/>
        <w:jc w:val="both"/>
        <w:rPr>
          <w:sz w:val="28"/>
          <w:szCs w:val="28"/>
        </w:rPr>
      </w:pPr>
      <w:r w:rsidRPr="006304BD">
        <w:rPr>
          <w:sz w:val="28"/>
          <w:szCs w:val="28"/>
        </w:rPr>
        <w:t xml:space="preserve">Информацию об </w:t>
      </w:r>
      <w:r w:rsidR="002F687E" w:rsidRPr="002F687E">
        <w:rPr>
          <w:sz w:val="28"/>
          <w:szCs w:val="28"/>
        </w:rPr>
        <w:t>итогах работы Комиссии по делам несовершеннолетних и защите их прав Суоярвского муниципального округа за 202</w:t>
      </w:r>
      <w:r w:rsidR="00BD27B4">
        <w:rPr>
          <w:sz w:val="28"/>
          <w:szCs w:val="28"/>
        </w:rPr>
        <w:t>4</w:t>
      </w:r>
      <w:r w:rsidR="002F687E" w:rsidRPr="002F687E">
        <w:rPr>
          <w:sz w:val="28"/>
          <w:szCs w:val="28"/>
        </w:rPr>
        <w:t xml:space="preserve"> год </w:t>
      </w:r>
      <w:r w:rsidRPr="006304BD">
        <w:rPr>
          <w:sz w:val="28"/>
          <w:szCs w:val="28"/>
        </w:rPr>
        <w:t>принять к сведению</w:t>
      </w:r>
      <w:r w:rsidR="00472C7D">
        <w:rPr>
          <w:sz w:val="28"/>
          <w:szCs w:val="28"/>
        </w:rPr>
        <w:t xml:space="preserve"> (приложение к решению)</w:t>
      </w:r>
      <w:r w:rsidRPr="006304BD">
        <w:rPr>
          <w:sz w:val="28"/>
          <w:szCs w:val="28"/>
        </w:rPr>
        <w:t>.</w:t>
      </w:r>
    </w:p>
    <w:p w:rsidR="00472C7D" w:rsidRPr="00472C7D" w:rsidRDefault="002F687E" w:rsidP="00BD27B4">
      <w:pPr>
        <w:numPr>
          <w:ilvl w:val="0"/>
          <w:numId w:val="1"/>
        </w:numPr>
        <w:tabs>
          <w:tab w:val="num" w:pos="360"/>
        </w:tabs>
        <w:suppressAutoHyphens/>
        <w:ind w:left="0" w:firstLine="567"/>
        <w:jc w:val="both"/>
        <w:rPr>
          <w:sz w:val="28"/>
          <w:szCs w:val="28"/>
        </w:rPr>
      </w:pPr>
      <w:r w:rsidRPr="002F687E">
        <w:rPr>
          <w:sz w:val="28"/>
          <w:szCs w:val="28"/>
        </w:rPr>
        <w:t>Комиссии по делам несовершеннолетних и защите их прав</w:t>
      </w:r>
      <w:r>
        <w:rPr>
          <w:sz w:val="28"/>
          <w:szCs w:val="28"/>
        </w:rPr>
        <w:t xml:space="preserve"> </w:t>
      </w:r>
      <w:r w:rsidR="00852A1A" w:rsidRPr="002F687E">
        <w:rPr>
          <w:sz w:val="28"/>
          <w:szCs w:val="28"/>
        </w:rPr>
        <w:t xml:space="preserve">Суоярвского муниципального округа </w:t>
      </w:r>
      <w:r w:rsidR="00472C7D">
        <w:rPr>
          <w:sz w:val="28"/>
          <w:szCs w:val="28"/>
        </w:rPr>
        <w:t>п</w:t>
      </w:r>
      <w:r w:rsidR="00472C7D" w:rsidRPr="00922B20">
        <w:rPr>
          <w:sz w:val="28"/>
          <w:szCs w:val="28"/>
        </w:rPr>
        <w:t>родолжить работу</w:t>
      </w:r>
      <w:r w:rsidRPr="00922B20">
        <w:rPr>
          <w:sz w:val="28"/>
          <w:szCs w:val="28"/>
        </w:rPr>
        <w:t xml:space="preserve"> по профилактике правонарушений несовершеннолетних</w:t>
      </w:r>
      <w:r w:rsidR="00FD16E7" w:rsidRPr="00922B20">
        <w:rPr>
          <w:sz w:val="28"/>
          <w:szCs w:val="28"/>
        </w:rPr>
        <w:t>.</w:t>
      </w:r>
    </w:p>
    <w:p w:rsidR="00472C7D" w:rsidRPr="00472C7D" w:rsidRDefault="00472C7D" w:rsidP="00BD27B4">
      <w:pPr>
        <w:numPr>
          <w:ilvl w:val="0"/>
          <w:numId w:val="1"/>
        </w:numPr>
        <w:tabs>
          <w:tab w:val="num" w:pos="360"/>
        </w:tabs>
        <w:suppressAutoHyphens/>
        <w:ind w:left="0" w:firstLine="567"/>
        <w:jc w:val="both"/>
        <w:rPr>
          <w:sz w:val="28"/>
          <w:szCs w:val="28"/>
        </w:rPr>
      </w:pPr>
      <w:r w:rsidRPr="00922B20">
        <w:rPr>
          <w:sz w:val="28"/>
          <w:szCs w:val="28"/>
        </w:rPr>
        <w:t xml:space="preserve">Опубликовать настоящее решение на официальном интернет-портале Суоярвского муниципального </w:t>
      </w:r>
      <w:r w:rsidR="005453C8" w:rsidRPr="00922B20">
        <w:rPr>
          <w:sz w:val="28"/>
          <w:szCs w:val="28"/>
        </w:rPr>
        <w:t>округа в информационно-телекоммуникационной сети «Интернет»</w:t>
      </w:r>
      <w:r w:rsidRPr="00922B20">
        <w:rPr>
          <w:sz w:val="28"/>
          <w:szCs w:val="28"/>
        </w:rPr>
        <w:t>.</w:t>
      </w:r>
    </w:p>
    <w:p w:rsidR="00FD16E7" w:rsidRDefault="00FD16E7" w:rsidP="00FD16E7">
      <w:pPr>
        <w:ind w:left="615"/>
        <w:jc w:val="both"/>
        <w:rPr>
          <w:sz w:val="28"/>
          <w:szCs w:val="28"/>
        </w:rPr>
      </w:pPr>
    </w:p>
    <w:p w:rsidR="00FD16E7" w:rsidRDefault="00FD16E7" w:rsidP="00FD16E7">
      <w:pPr>
        <w:ind w:left="615"/>
        <w:jc w:val="both"/>
        <w:rPr>
          <w:sz w:val="28"/>
          <w:szCs w:val="28"/>
        </w:rPr>
      </w:pPr>
    </w:p>
    <w:p w:rsidR="00FD16E7" w:rsidRPr="00A70DA5" w:rsidRDefault="00FD16E7" w:rsidP="00FD16E7">
      <w:pPr>
        <w:ind w:left="615"/>
        <w:jc w:val="both"/>
        <w:rPr>
          <w:rFonts w:eastAsia="Arial"/>
          <w:sz w:val="28"/>
          <w:szCs w:val="28"/>
        </w:rPr>
      </w:pPr>
    </w:p>
    <w:p w:rsidR="00FD16E7" w:rsidRPr="00322324" w:rsidRDefault="00FD16E7" w:rsidP="00FD16E7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322324">
        <w:rPr>
          <w:bCs/>
          <w:sz w:val="28"/>
          <w:szCs w:val="28"/>
        </w:rPr>
        <w:t>Председатель Совета Суоярвского</w:t>
      </w:r>
    </w:p>
    <w:p w:rsidR="00FD16E7" w:rsidRPr="00322324" w:rsidRDefault="00FD16E7" w:rsidP="00FD16E7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322324">
        <w:rPr>
          <w:bCs/>
          <w:sz w:val="28"/>
          <w:szCs w:val="28"/>
        </w:rPr>
        <w:t>муниципального округа</w:t>
      </w:r>
      <w:r w:rsidR="002F687E">
        <w:rPr>
          <w:bCs/>
          <w:sz w:val="28"/>
          <w:szCs w:val="28"/>
        </w:rPr>
        <w:t xml:space="preserve">                                                           Н.В. Васенина</w:t>
      </w:r>
    </w:p>
    <w:p w:rsidR="00922B20" w:rsidRDefault="00922B20">
      <w:r>
        <w:br w:type="page"/>
      </w:r>
    </w:p>
    <w:p w:rsidR="00B76A05" w:rsidRPr="00472C7D" w:rsidRDefault="00472C7D" w:rsidP="00472C7D">
      <w:pPr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472C7D">
        <w:rPr>
          <w:rFonts w:eastAsia="SimSun" w:cs="Mangal"/>
          <w:kern w:val="3"/>
          <w:sz w:val="28"/>
          <w:szCs w:val="28"/>
          <w:lang w:eastAsia="zh-CN" w:bidi="hi-IN"/>
        </w:rPr>
        <w:lastRenderedPageBreak/>
        <w:t>Приложение к решению Совета</w:t>
      </w:r>
    </w:p>
    <w:p w:rsidR="00472C7D" w:rsidRPr="00472C7D" w:rsidRDefault="00472C7D" w:rsidP="00472C7D">
      <w:pPr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472C7D">
        <w:rPr>
          <w:rFonts w:eastAsia="SimSun" w:cs="Mangal"/>
          <w:kern w:val="3"/>
          <w:sz w:val="28"/>
          <w:szCs w:val="28"/>
          <w:lang w:eastAsia="zh-CN" w:bidi="hi-IN"/>
        </w:rPr>
        <w:t>Суоярвского муниципального округа</w:t>
      </w:r>
    </w:p>
    <w:p w:rsidR="00472C7D" w:rsidRPr="00472C7D" w:rsidRDefault="00472C7D" w:rsidP="00472C7D">
      <w:pPr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472C7D">
        <w:rPr>
          <w:rFonts w:eastAsia="SimSun" w:cs="Mangal"/>
          <w:kern w:val="3"/>
          <w:sz w:val="28"/>
          <w:szCs w:val="28"/>
          <w:lang w:eastAsia="zh-CN" w:bidi="hi-IN"/>
        </w:rPr>
        <w:t xml:space="preserve">от </w:t>
      </w:r>
      <w:r w:rsidR="00922B20">
        <w:rPr>
          <w:rFonts w:eastAsia="SimSun" w:cs="Mangal"/>
          <w:kern w:val="3"/>
          <w:sz w:val="28"/>
          <w:szCs w:val="28"/>
          <w:lang w:eastAsia="zh-CN" w:bidi="hi-IN"/>
        </w:rPr>
        <w:t>24.04.2025</w:t>
      </w:r>
      <w:r w:rsidRPr="00472C7D">
        <w:rPr>
          <w:rFonts w:eastAsia="SimSun" w:cs="Mangal"/>
          <w:kern w:val="3"/>
          <w:sz w:val="28"/>
          <w:szCs w:val="28"/>
          <w:lang w:eastAsia="zh-CN" w:bidi="hi-IN"/>
        </w:rPr>
        <w:t xml:space="preserve"> №</w:t>
      </w:r>
      <w:r w:rsidR="00A61693">
        <w:rPr>
          <w:rFonts w:eastAsia="SimSun" w:cs="Mangal"/>
          <w:kern w:val="3"/>
          <w:sz w:val="28"/>
          <w:szCs w:val="28"/>
          <w:lang w:eastAsia="zh-CN" w:bidi="hi-IN"/>
        </w:rPr>
        <w:t xml:space="preserve"> 353</w:t>
      </w:r>
    </w:p>
    <w:p w:rsidR="00B76A05" w:rsidRPr="00472C7D" w:rsidRDefault="00B76A05">
      <w:pPr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B1431E" w:rsidRPr="009E0865" w:rsidRDefault="00B1431E" w:rsidP="00B1431E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9E0865">
        <w:rPr>
          <w:rFonts w:cs="Times New Roman"/>
          <w:b/>
          <w:sz w:val="28"/>
          <w:szCs w:val="28"/>
        </w:rPr>
        <w:t xml:space="preserve">Итоги работы Комиссии по делам несовершеннолетних и защите их прав </w:t>
      </w:r>
    </w:p>
    <w:p w:rsidR="00B1431E" w:rsidRPr="009E0865" w:rsidRDefault="00B1431E" w:rsidP="00B1431E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9E0865">
        <w:rPr>
          <w:rFonts w:cs="Times New Roman"/>
          <w:b/>
          <w:sz w:val="28"/>
          <w:szCs w:val="28"/>
        </w:rPr>
        <w:t>администрации Суоярвского муниципального округа в 2024 году</w:t>
      </w:r>
    </w:p>
    <w:p w:rsidR="00B1431E" w:rsidRPr="009E0865" w:rsidRDefault="00B1431E" w:rsidP="00B1431E">
      <w:pPr>
        <w:pStyle w:val="Standard"/>
        <w:jc w:val="center"/>
        <w:rPr>
          <w:rFonts w:cs="Times New Roman"/>
          <w:sz w:val="28"/>
          <w:szCs w:val="28"/>
        </w:rPr>
      </w:pPr>
    </w:p>
    <w:p w:rsidR="00B1431E" w:rsidRPr="009E0865" w:rsidRDefault="00B1431E" w:rsidP="00B1431E">
      <w:pPr>
        <w:pStyle w:val="pcenter1"/>
        <w:spacing w:before="0" w:beforeAutospacing="0" w:after="0" w:line="240" w:lineRule="auto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9E0865">
        <w:rPr>
          <w:rFonts w:eastAsia="SimSun"/>
          <w:kern w:val="3"/>
          <w:sz w:val="28"/>
          <w:szCs w:val="28"/>
          <w:lang w:eastAsia="zh-CN" w:bidi="hi-IN"/>
        </w:rPr>
        <w:t>В соответствии с Федеральным законом №120 «Об основах системы профилактики безнадзорности и правонарушений несовершеннолетних» основными задачами деятельности по профилактике безнадзорности и правонарушений несовершеннолетних являются:</w:t>
      </w:r>
    </w:p>
    <w:p w:rsidR="00B1431E" w:rsidRPr="009E0865" w:rsidRDefault="00B1431E" w:rsidP="00B1431E">
      <w:pPr>
        <w:pStyle w:val="pboth1"/>
        <w:spacing w:before="0" w:beforeAutospacing="0" w:after="0" w:line="240" w:lineRule="auto"/>
        <w:ind w:firstLine="709"/>
        <w:rPr>
          <w:rFonts w:eastAsia="SimSun"/>
          <w:kern w:val="3"/>
          <w:sz w:val="28"/>
          <w:szCs w:val="28"/>
          <w:lang w:eastAsia="zh-CN" w:bidi="hi-IN"/>
        </w:rPr>
      </w:pPr>
      <w:r w:rsidRPr="009E0865">
        <w:rPr>
          <w:rFonts w:eastAsia="SimSun"/>
          <w:kern w:val="3"/>
          <w:sz w:val="28"/>
          <w:szCs w:val="28"/>
          <w:lang w:eastAsia="zh-CN" w:bidi="hi-IN"/>
        </w:rPr>
        <w:t>1)</w:t>
      </w:r>
      <w:r w:rsidR="00BD1C24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9E0865">
        <w:rPr>
          <w:rFonts w:eastAsia="SimSun"/>
          <w:kern w:val="3"/>
          <w:sz w:val="28"/>
          <w:szCs w:val="28"/>
          <w:lang w:eastAsia="zh-CN" w:bidi="hi-IN"/>
        </w:rPr>
        <w:t xml:space="preserve">предупреждение безнадзорности, беспризорности, правонарушений </w:t>
      </w:r>
      <w:r w:rsidRPr="009E0865">
        <w:rPr>
          <w:rFonts w:eastAsia="SimSun"/>
          <w:kern w:val="3"/>
          <w:sz w:val="28"/>
          <w:szCs w:val="28"/>
          <w:lang w:eastAsia="zh-CN" w:bidi="hi-IN"/>
        </w:rPr>
        <w:br/>
        <w:t>и антиобщественных действий несовершеннолетних, выявление и устранение причин и условий, способствующих этому;</w:t>
      </w:r>
    </w:p>
    <w:p w:rsidR="00B1431E" w:rsidRPr="009E0865" w:rsidRDefault="00B1431E" w:rsidP="00B1431E">
      <w:pPr>
        <w:pStyle w:val="pboth1"/>
        <w:spacing w:before="0" w:beforeAutospacing="0" w:after="0" w:line="240" w:lineRule="auto"/>
        <w:ind w:firstLine="709"/>
        <w:rPr>
          <w:rFonts w:eastAsia="SimSun"/>
          <w:kern w:val="3"/>
          <w:sz w:val="28"/>
          <w:szCs w:val="28"/>
          <w:lang w:eastAsia="zh-CN" w:bidi="hi-IN"/>
        </w:rPr>
      </w:pPr>
      <w:bookmarkStart w:id="1" w:name="100022"/>
      <w:bookmarkEnd w:id="1"/>
      <w:r w:rsidRPr="009E0865">
        <w:rPr>
          <w:rFonts w:eastAsia="SimSun"/>
          <w:kern w:val="3"/>
          <w:sz w:val="28"/>
          <w:szCs w:val="28"/>
          <w:lang w:eastAsia="zh-CN" w:bidi="hi-IN"/>
        </w:rPr>
        <w:t>-обеспечение защиты прав и законных интересов несовершеннолетних;</w:t>
      </w:r>
    </w:p>
    <w:p w:rsidR="00B1431E" w:rsidRPr="009E0865" w:rsidRDefault="00B1431E" w:rsidP="00B1431E">
      <w:pPr>
        <w:pStyle w:val="pboth1"/>
        <w:spacing w:before="0" w:beforeAutospacing="0" w:after="0" w:line="240" w:lineRule="auto"/>
        <w:ind w:firstLine="709"/>
        <w:rPr>
          <w:rFonts w:eastAsia="SimSun"/>
          <w:kern w:val="3"/>
          <w:sz w:val="28"/>
          <w:szCs w:val="28"/>
          <w:lang w:eastAsia="zh-CN" w:bidi="hi-IN"/>
        </w:rPr>
      </w:pPr>
      <w:r w:rsidRPr="009E0865">
        <w:rPr>
          <w:rFonts w:eastAsia="SimSun"/>
          <w:kern w:val="3"/>
          <w:sz w:val="28"/>
          <w:szCs w:val="28"/>
          <w:lang w:eastAsia="zh-CN" w:bidi="hi-IN"/>
        </w:rPr>
        <w:t>-социально-педагогическая реабилитация несовершеннолетних, находящихся в социально опасном положении;</w:t>
      </w:r>
    </w:p>
    <w:p w:rsidR="00B1431E" w:rsidRPr="005B78D5" w:rsidRDefault="00B1431E" w:rsidP="00B1431E">
      <w:pPr>
        <w:pStyle w:val="pboth1"/>
        <w:spacing w:before="0" w:beforeAutospacing="0" w:after="0" w:line="240" w:lineRule="auto"/>
        <w:ind w:firstLine="709"/>
        <w:rPr>
          <w:rFonts w:eastAsia="SimSun"/>
          <w:kern w:val="3"/>
          <w:sz w:val="28"/>
          <w:szCs w:val="28"/>
          <w:lang w:eastAsia="zh-CN" w:bidi="hi-IN"/>
        </w:rPr>
      </w:pPr>
      <w:bookmarkStart w:id="2" w:name="100024"/>
      <w:bookmarkEnd w:id="2"/>
      <w:r w:rsidRPr="009E0865">
        <w:rPr>
          <w:rFonts w:eastAsia="SimSun"/>
          <w:kern w:val="3"/>
          <w:sz w:val="28"/>
          <w:szCs w:val="28"/>
          <w:lang w:eastAsia="zh-CN" w:bidi="hi-IN"/>
        </w:rPr>
        <w:t xml:space="preserve">-выявление и пресечение случаев вовлечения несовершеннолетних </w:t>
      </w:r>
      <w:r w:rsidRPr="009E0865">
        <w:rPr>
          <w:rFonts w:eastAsia="SimSun"/>
          <w:kern w:val="3"/>
          <w:sz w:val="28"/>
          <w:szCs w:val="28"/>
          <w:lang w:eastAsia="zh-CN" w:bidi="hi-IN"/>
        </w:rPr>
        <w:br/>
        <w:t>в совершение преступлений и антиобщественных действий.</w:t>
      </w:r>
    </w:p>
    <w:p w:rsidR="00B1431E" w:rsidRDefault="00B1431E" w:rsidP="00B1431E">
      <w:pPr>
        <w:ind w:firstLine="540"/>
        <w:jc w:val="both"/>
        <w:rPr>
          <w:sz w:val="28"/>
          <w:szCs w:val="28"/>
        </w:rPr>
      </w:pPr>
      <w:r w:rsidRPr="009E0865">
        <w:rPr>
          <w:sz w:val="28"/>
          <w:szCs w:val="28"/>
        </w:rPr>
        <w:t>По итогам 12 месяцев 2024 года Комиссия по делам несовершеннолетних и защите их прав ад</w:t>
      </w:r>
      <w:r>
        <w:rPr>
          <w:sz w:val="28"/>
          <w:szCs w:val="28"/>
        </w:rPr>
        <w:t>министрации Суоярвского муниципа</w:t>
      </w:r>
      <w:r w:rsidRPr="009E0865">
        <w:rPr>
          <w:sz w:val="28"/>
          <w:szCs w:val="28"/>
        </w:rPr>
        <w:t>льного округа подвела следующие итоги.</w:t>
      </w:r>
    </w:p>
    <w:p w:rsidR="00B1431E" w:rsidRPr="009E0865" w:rsidRDefault="00B1431E" w:rsidP="00B1431E">
      <w:pPr>
        <w:ind w:firstLine="540"/>
        <w:jc w:val="both"/>
        <w:rPr>
          <w:sz w:val="28"/>
          <w:szCs w:val="28"/>
        </w:rPr>
      </w:pPr>
      <w:r w:rsidRPr="009E0865">
        <w:rPr>
          <w:sz w:val="28"/>
          <w:szCs w:val="28"/>
        </w:rPr>
        <w:t>Постановлением №589 от 26.06.2024 года утвержден основной и резервный состав КДН и ЗП.</w:t>
      </w:r>
    </w:p>
    <w:p w:rsidR="00B1431E" w:rsidRDefault="00B1431E" w:rsidP="00B1431E">
      <w:pPr>
        <w:shd w:val="clear" w:color="auto" w:fill="FFFFFF"/>
        <w:ind w:firstLine="54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9E0865">
        <w:rPr>
          <w:rFonts w:eastAsia="SimSun"/>
          <w:kern w:val="3"/>
          <w:sz w:val="28"/>
          <w:szCs w:val="28"/>
          <w:lang w:eastAsia="zh-CN" w:bidi="hi-IN"/>
        </w:rPr>
        <w:t>В 2024 году субъектами профилактики проведено 146 межведомст</w:t>
      </w:r>
      <w:r>
        <w:rPr>
          <w:rFonts w:eastAsia="SimSun"/>
          <w:kern w:val="3"/>
          <w:sz w:val="28"/>
          <w:szCs w:val="28"/>
          <w:lang w:eastAsia="zh-CN" w:bidi="hi-IN"/>
        </w:rPr>
        <w:t>венных профилактических рейда (</w:t>
      </w:r>
      <w:r w:rsidRPr="009E0865">
        <w:rPr>
          <w:rFonts w:eastAsia="SimSun"/>
          <w:kern w:val="3"/>
          <w:sz w:val="28"/>
          <w:szCs w:val="28"/>
          <w:lang w:eastAsia="zh-CN" w:bidi="hi-IN"/>
        </w:rPr>
        <w:t xml:space="preserve">в </w:t>
      </w:r>
      <w:proofErr w:type="spellStart"/>
      <w:r w:rsidRPr="009E0865">
        <w:rPr>
          <w:rFonts w:eastAsia="SimSun"/>
          <w:kern w:val="3"/>
          <w:sz w:val="28"/>
          <w:szCs w:val="28"/>
          <w:lang w:eastAsia="zh-CN" w:bidi="hi-IN"/>
        </w:rPr>
        <w:t>т.ч</w:t>
      </w:r>
      <w:proofErr w:type="spellEnd"/>
      <w:r w:rsidRPr="009E0865">
        <w:rPr>
          <w:rFonts w:eastAsia="SimSun"/>
          <w:kern w:val="3"/>
          <w:sz w:val="28"/>
          <w:szCs w:val="28"/>
          <w:lang w:eastAsia="zh-CN" w:bidi="hi-IN"/>
        </w:rPr>
        <w:t xml:space="preserve">. п. </w:t>
      </w:r>
      <w:proofErr w:type="spellStart"/>
      <w:r w:rsidRPr="009E0865">
        <w:rPr>
          <w:rFonts w:eastAsia="SimSun"/>
          <w:kern w:val="3"/>
          <w:sz w:val="28"/>
          <w:szCs w:val="28"/>
          <w:lang w:eastAsia="zh-CN" w:bidi="hi-IN"/>
        </w:rPr>
        <w:t>Лоймола</w:t>
      </w:r>
      <w:proofErr w:type="spellEnd"/>
      <w:r w:rsidRPr="009E0865">
        <w:rPr>
          <w:rFonts w:eastAsia="SimSun"/>
          <w:kern w:val="3"/>
          <w:sz w:val="28"/>
          <w:szCs w:val="28"/>
          <w:lang w:eastAsia="zh-CN" w:bidi="hi-IN"/>
        </w:rPr>
        <w:t xml:space="preserve">, п. </w:t>
      </w:r>
      <w:proofErr w:type="spellStart"/>
      <w:r w:rsidRPr="009E0865">
        <w:rPr>
          <w:rFonts w:eastAsia="SimSun"/>
          <w:kern w:val="3"/>
          <w:sz w:val="28"/>
          <w:szCs w:val="28"/>
          <w:lang w:eastAsia="zh-CN" w:bidi="hi-IN"/>
        </w:rPr>
        <w:t>Лахколампи</w:t>
      </w:r>
      <w:proofErr w:type="spellEnd"/>
      <w:r w:rsidRPr="009E0865">
        <w:rPr>
          <w:rFonts w:eastAsia="SimSun"/>
          <w:kern w:val="3"/>
          <w:sz w:val="28"/>
          <w:szCs w:val="28"/>
          <w:lang w:eastAsia="zh-CN" w:bidi="hi-IN"/>
        </w:rPr>
        <w:t xml:space="preserve">, п. </w:t>
      </w:r>
      <w:proofErr w:type="spellStart"/>
      <w:r w:rsidRPr="009E0865">
        <w:rPr>
          <w:rFonts w:eastAsia="SimSun"/>
          <w:kern w:val="3"/>
          <w:sz w:val="28"/>
          <w:szCs w:val="28"/>
          <w:lang w:eastAsia="zh-CN" w:bidi="hi-IN"/>
        </w:rPr>
        <w:t>Гумарино</w:t>
      </w:r>
      <w:proofErr w:type="spellEnd"/>
      <w:r w:rsidRPr="009E0865">
        <w:rPr>
          <w:rFonts w:eastAsia="SimSun"/>
          <w:kern w:val="3"/>
          <w:sz w:val="28"/>
          <w:szCs w:val="28"/>
          <w:lang w:eastAsia="zh-CN" w:bidi="hi-IN"/>
        </w:rPr>
        <w:t xml:space="preserve">, </w:t>
      </w:r>
      <w:r>
        <w:rPr>
          <w:rFonts w:eastAsia="SimSun"/>
          <w:kern w:val="3"/>
          <w:sz w:val="28"/>
          <w:szCs w:val="28"/>
          <w:lang w:eastAsia="zh-CN" w:bidi="hi-IN"/>
        </w:rPr>
        <w:br/>
      </w:r>
      <w:r w:rsidRPr="009E0865">
        <w:rPr>
          <w:rFonts w:eastAsia="SimSun"/>
          <w:kern w:val="3"/>
          <w:sz w:val="28"/>
          <w:szCs w:val="28"/>
          <w:lang w:eastAsia="zh-CN" w:bidi="hi-IN"/>
        </w:rPr>
        <w:t xml:space="preserve">п. Поросозеро, п. </w:t>
      </w:r>
      <w:proofErr w:type="spellStart"/>
      <w:r w:rsidRPr="009E0865">
        <w:rPr>
          <w:rFonts w:eastAsia="SimSun"/>
          <w:kern w:val="3"/>
          <w:sz w:val="28"/>
          <w:szCs w:val="28"/>
          <w:lang w:eastAsia="zh-CN" w:bidi="hi-IN"/>
        </w:rPr>
        <w:t>Суоеки</w:t>
      </w:r>
      <w:proofErr w:type="spellEnd"/>
      <w:r w:rsidRPr="009E0865">
        <w:rPr>
          <w:rFonts w:eastAsia="SimSun"/>
          <w:kern w:val="3"/>
          <w:sz w:val="28"/>
          <w:szCs w:val="28"/>
          <w:lang w:eastAsia="zh-CN" w:bidi="hi-IN"/>
        </w:rPr>
        <w:t xml:space="preserve">, п. </w:t>
      </w:r>
      <w:proofErr w:type="spellStart"/>
      <w:r w:rsidRPr="009E0865">
        <w:rPr>
          <w:rFonts w:eastAsia="SimSun"/>
          <w:kern w:val="3"/>
          <w:sz w:val="28"/>
          <w:szCs w:val="28"/>
          <w:lang w:eastAsia="zh-CN" w:bidi="hi-IN"/>
        </w:rPr>
        <w:t>Найстенъярви</w:t>
      </w:r>
      <w:proofErr w:type="spellEnd"/>
      <w:r w:rsidRPr="009E0865">
        <w:rPr>
          <w:rFonts w:eastAsia="SimSun"/>
          <w:kern w:val="3"/>
          <w:sz w:val="28"/>
          <w:szCs w:val="28"/>
          <w:lang w:eastAsia="zh-CN" w:bidi="hi-IN"/>
        </w:rPr>
        <w:t xml:space="preserve">) с целью проверки условий жизни несовершеннолетних, ведется консультативная и коррекционная работа, с целью профилактики правонарушений и преступлений, повышения мотивации к обучению. Так же КДН и ЗП оперативно реагирует на поступающие сигналы о нарушении прав и интересов несовершеннолетних родителями, законными представителями. По сигналам, поступившим в КДН и ЗП, организовано 34 выезда в семьи с целью проверки условий жизни несовершеннолетних. </w:t>
      </w:r>
    </w:p>
    <w:p w:rsidR="00B1431E" w:rsidRDefault="00B1431E" w:rsidP="00B1431E">
      <w:pPr>
        <w:shd w:val="clear" w:color="auto" w:fill="FFFFFF"/>
        <w:ind w:firstLine="540"/>
        <w:jc w:val="both"/>
        <w:rPr>
          <w:rFonts w:eastAsia="SimSun"/>
          <w:color w:val="FF0000"/>
          <w:kern w:val="3"/>
          <w:sz w:val="28"/>
          <w:szCs w:val="28"/>
          <w:lang w:eastAsia="zh-CN" w:bidi="hi-IN"/>
        </w:rPr>
      </w:pPr>
      <w:r w:rsidRPr="005B78D5">
        <w:rPr>
          <w:rFonts w:eastAsia="SimSun"/>
          <w:kern w:val="3"/>
          <w:sz w:val="28"/>
          <w:szCs w:val="28"/>
          <w:lang w:eastAsia="zh-CN" w:bidi="hi-IN"/>
        </w:rPr>
        <w:t>С целью организации действенного механизма по координации работы системы профилактики в 202</w:t>
      </w:r>
      <w:r>
        <w:rPr>
          <w:rFonts w:eastAsia="SimSun"/>
          <w:kern w:val="3"/>
          <w:sz w:val="28"/>
          <w:szCs w:val="28"/>
          <w:lang w:eastAsia="zh-CN" w:bidi="hi-IN"/>
        </w:rPr>
        <w:t>4</w:t>
      </w:r>
      <w:r w:rsidRPr="005B78D5">
        <w:rPr>
          <w:rFonts w:eastAsia="SimSun"/>
          <w:kern w:val="3"/>
          <w:sz w:val="28"/>
          <w:szCs w:val="28"/>
          <w:lang w:eastAsia="zh-CN" w:bidi="hi-IN"/>
        </w:rPr>
        <w:t xml:space="preserve"> году: было проведено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29 </w:t>
      </w:r>
      <w:r w:rsidRPr="005B78D5">
        <w:rPr>
          <w:rFonts w:eastAsia="SimSun"/>
          <w:kern w:val="3"/>
          <w:sz w:val="28"/>
          <w:szCs w:val="28"/>
          <w:lang w:eastAsia="zh-CN" w:bidi="hi-IN"/>
        </w:rPr>
        <w:t>заседани</w:t>
      </w:r>
      <w:r>
        <w:rPr>
          <w:rFonts w:eastAsia="SimSun"/>
          <w:kern w:val="3"/>
          <w:sz w:val="28"/>
          <w:szCs w:val="28"/>
          <w:lang w:eastAsia="zh-CN" w:bidi="hi-IN"/>
        </w:rPr>
        <w:t>й</w:t>
      </w:r>
      <w:r w:rsidRPr="005B78D5">
        <w:rPr>
          <w:rFonts w:eastAsia="SimSun"/>
          <w:kern w:val="3"/>
          <w:sz w:val="28"/>
          <w:szCs w:val="28"/>
          <w:lang w:eastAsia="zh-CN" w:bidi="hi-IN"/>
        </w:rPr>
        <w:t xml:space="preserve">, в том числе </w:t>
      </w:r>
      <w:r>
        <w:rPr>
          <w:rFonts w:eastAsia="SimSun"/>
          <w:kern w:val="3"/>
          <w:sz w:val="28"/>
          <w:szCs w:val="28"/>
          <w:lang w:eastAsia="zh-CN" w:bidi="hi-IN"/>
        </w:rPr>
        <w:t>5</w:t>
      </w:r>
      <w:r w:rsidRPr="005B78D5">
        <w:rPr>
          <w:rFonts w:eastAsia="SimSun"/>
          <w:kern w:val="3"/>
          <w:sz w:val="28"/>
          <w:szCs w:val="28"/>
          <w:lang w:eastAsia="zh-CN" w:bidi="hi-IN"/>
        </w:rPr>
        <w:t xml:space="preserve"> выездных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1- п. </w:t>
      </w:r>
      <w:proofErr w:type="spellStart"/>
      <w:r>
        <w:rPr>
          <w:rFonts w:eastAsia="SimSun"/>
          <w:kern w:val="3"/>
          <w:sz w:val="28"/>
          <w:szCs w:val="28"/>
          <w:lang w:eastAsia="zh-CN" w:bidi="hi-IN"/>
        </w:rPr>
        <w:t>Лоймола</w:t>
      </w:r>
      <w:proofErr w:type="spellEnd"/>
      <w:r>
        <w:rPr>
          <w:rFonts w:eastAsia="SimSun"/>
          <w:kern w:val="3"/>
          <w:sz w:val="28"/>
          <w:szCs w:val="28"/>
          <w:lang w:eastAsia="zh-CN" w:bidi="hi-IN"/>
        </w:rPr>
        <w:t xml:space="preserve">, 2 – п. </w:t>
      </w:r>
      <w:proofErr w:type="spellStart"/>
      <w:r>
        <w:rPr>
          <w:rFonts w:eastAsia="SimSun"/>
          <w:kern w:val="3"/>
          <w:sz w:val="28"/>
          <w:szCs w:val="28"/>
          <w:lang w:eastAsia="zh-CN" w:bidi="hi-IN"/>
        </w:rPr>
        <w:t>Найстенъярви</w:t>
      </w:r>
      <w:proofErr w:type="spellEnd"/>
      <w:r>
        <w:rPr>
          <w:rFonts w:eastAsia="SimSun"/>
          <w:kern w:val="3"/>
          <w:sz w:val="28"/>
          <w:szCs w:val="28"/>
          <w:lang w:eastAsia="zh-CN" w:bidi="hi-IN"/>
        </w:rPr>
        <w:t xml:space="preserve">, 1- п. Поросозеро, </w:t>
      </w:r>
      <w:r>
        <w:rPr>
          <w:rFonts w:eastAsia="SimSun"/>
          <w:kern w:val="3"/>
          <w:sz w:val="28"/>
          <w:szCs w:val="28"/>
          <w:lang w:eastAsia="zh-CN" w:bidi="hi-IN"/>
        </w:rPr>
        <w:br/>
        <w:t>1-г. Суоярви)</w:t>
      </w:r>
      <w:r w:rsidRPr="005B78D5">
        <w:rPr>
          <w:rFonts w:eastAsia="SimSun"/>
          <w:kern w:val="3"/>
          <w:sz w:val="28"/>
          <w:szCs w:val="28"/>
          <w:lang w:eastAsia="zh-CN" w:bidi="hi-IN"/>
        </w:rPr>
        <w:t xml:space="preserve">, </w:t>
      </w:r>
      <w:r w:rsidRPr="006B0098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рассмотрен</w:t>
      </w:r>
      <w:r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о</w:t>
      </w:r>
      <w:r w:rsidRPr="006B0098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97</w:t>
      </w:r>
      <w:r w:rsidRPr="006B0098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материал</w:t>
      </w:r>
      <w:r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ов</w:t>
      </w:r>
      <w:r w:rsidRPr="006B0098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об административных правонарушениях, из них </w:t>
      </w:r>
      <w:r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83</w:t>
      </w:r>
      <w:r w:rsidRPr="006B0098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материал</w:t>
      </w:r>
      <w:r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а</w:t>
      </w:r>
      <w:r w:rsidRPr="006B0098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в отношении взрослых лиц, </w:t>
      </w:r>
      <w:r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14</w:t>
      </w:r>
      <w:r w:rsidRPr="006B0098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– в отношении несовершеннолетних.</w:t>
      </w:r>
    </w:p>
    <w:p w:rsidR="00B1431E" w:rsidRPr="00605FD9" w:rsidRDefault="00B1431E" w:rsidP="00B1431E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73434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В соответствии с действующим законодательством РФ на заседаниях КДН и ЗП в 2024 году рассматривались материалы по следующим статьям КоАП РФ: ч.1 ст.5.35 КоАП РФ (ненадлежащее исполнение родительских обязанностей), ст.20.10 КоАП РФ </w:t>
      </w:r>
      <w:r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–</w:t>
      </w:r>
      <w:r w:rsidRPr="00273434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(</w:t>
      </w:r>
      <w:r>
        <w:rPr>
          <w:color w:val="000000" w:themeColor="text1"/>
          <w:sz w:val="28"/>
          <w:szCs w:val="28"/>
          <w:shd w:val="clear" w:color="auto" w:fill="FFFFFF"/>
        </w:rPr>
        <w:t>н</w:t>
      </w:r>
      <w:r w:rsidRPr="00273434">
        <w:rPr>
          <w:color w:val="000000" w:themeColor="text1"/>
          <w:sz w:val="28"/>
          <w:szCs w:val="28"/>
          <w:shd w:val="clear" w:color="auto" w:fill="FFFFFF"/>
        </w:rPr>
        <w:t xml:space="preserve">езаконные изготовление, приобретение, </w:t>
      </w:r>
      <w:r w:rsidRPr="00273434">
        <w:rPr>
          <w:color w:val="000000" w:themeColor="text1"/>
          <w:sz w:val="28"/>
          <w:szCs w:val="28"/>
          <w:shd w:val="clear" w:color="auto" w:fill="FFFFFF"/>
        </w:rPr>
        <w:lastRenderedPageBreak/>
        <w:t>продажа, передача, хранение, перевозка, транспортирование, ношение или использование оружия, основных частей огнестрельного оружия и патронов к оружию</w:t>
      </w:r>
      <w:r>
        <w:rPr>
          <w:color w:val="000000" w:themeColor="text1"/>
          <w:sz w:val="28"/>
          <w:szCs w:val="28"/>
          <w:shd w:val="clear" w:color="auto" w:fill="FFFFFF"/>
        </w:rPr>
        <w:t>), ст.2.1 ЗРК об АП (нарушение тишины и покоя граждан), ч.1 ст. 12.7 КоАП РФ – (у</w:t>
      </w:r>
      <w:r w:rsidRPr="00273434">
        <w:rPr>
          <w:color w:val="000000" w:themeColor="text1"/>
          <w:sz w:val="28"/>
          <w:szCs w:val="28"/>
          <w:shd w:val="clear" w:color="auto" w:fill="FFFFFF"/>
        </w:rPr>
        <w:t>правление транспортным средством водителем, не имеющим права управления транспортным средством</w:t>
      </w:r>
      <w:r>
        <w:rPr>
          <w:color w:val="000000" w:themeColor="text1"/>
          <w:sz w:val="28"/>
          <w:szCs w:val="28"/>
          <w:shd w:val="clear" w:color="auto" w:fill="FFFFFF"/>
        </w:rPr>
        <w:t>), ст.20.22 КоАП РФ – (н</w:t>
      </w:r>
      <w:r w:rsidRPr="00273434">
        <w:rPr>
          <w:color w:val="000000" w:themeColor="text1"/>
          <w:sz w:val="28"/>
          <w:szCs w:val="28"/>
          <w:shd w:val="clear" w:color="auto" w:fill="FFFFFF"/>
        </w:rPr>
        <w:t xml:space="preserve">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273434">
        <w:rPr>
          <w:color w:val="000000" w:themeColor="text1"/>
          <w:sz w:val="28"/>
          <w:szCs w:val="28"/>
          <w:shd w:val="clear" w:color="auto" w:fill="FFFFFF"/>
        </w:rPr>
        <w:t>психоактивных</w:t>
      </w:r>
      <w:proofErr w:type="spellEnd"/>
      <w:r w:rsidRPr="00273434">
        <w:rPr>
          <w:color w:val="000000" w:themeColor="text1"/>
          <w:sz w:val="28"/>
          <w:szCs w:val="28"/>
          <w:shd w:val="clear" w:color="auto" w:fill="FFFFFF"/>
        </w:rPr>
        <w:t xml:space="preserve"> веществ или одурманивающих веществ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), ч.1 ст.20.20 - </w:t>
      </w:r>
      <w:r w:rsidRPr="00273434">
        <w:rPr>
          <w:color w:val="000000" w:themeColor="text1"/>
          <w:sz w:val="28"/>
          <w:szCs w:val="28"/>
          <w:shd w:val="clear" w:color="auto" w:fill="FFFFFF"/>
        </w:rPr>
        <w:t>Потребление (распитие) алкогольной продукции в местах, запрещенных федеральным законом</w:t>
      </w:r>
      <w:r>
        <w:rPr>
          <w:color w:val="000000" w:themeColor="text1"/>
          <w:sz w:val="28"/>
          <w:szCs w:val="28"/>
          <w:shd w:val="clear" w:color="auto" w:fill="FFFFFF"/>
        </w:rPr>
        <w:t>, ст.6.1.1 КоАП РФ – побои, ч.1 ст.6.24 КоАП РФ (</w:t>
      </w:r>
      <w:r w:rsidRPr="00605FD9">
        <w:rPr>
          <w:color w:val="000000" w:themeColor="text1"/>
          <w:sz w:val="28"/>
          <w:szCs w:val="28"/>
          <w:shd w:val="clear" w:color="auto" w:fill="FFFFFF"/>
        </w:rPr>
        <w:t xml:space="preserve">Нарушение установленного федеральным законом запрета курения табака, потребления </w:t>
      </w:r>
      <w:proofErr w:type="spellStart"/>
      <w:r w:rsidRPr="00605FD9">
        <w:rPr>
          <w:color w:val="000000" w:themeColor="text1"/>
          <w:sz w:val="28"/>
          <w:szCs w:val="28"/>
          <w:shd w:val="clear" w:color="auto" w:fill="FFFFFF"/>
        </w:rPr>
        <w:t>никотинсодержащей</w:t>
      </w:r>
      <w:proofErr w:type="spellEnd"/>
      <w:r w:rsidRPr="00605FD9">
        <w:rPr>
          <w:color w:val="000000" w:themeColor="text1"/>
          <w:sz w:val="28"/>
          <w:szCs w:val="28"/>
          <w:shd w:val="clear" w:color="auto" w:fill="FFFFFF"/>
        </w:rPr>
        <w:t xml:space="preserve"> продукции или использования кальянов на отдельных территориях, в помещениях и на объектах</w:t>
      </w:r>
      <w:r>
        <w:rPr>
          <w:color w:val="000000" w:themeColor="text1"/>
          <w:sz w:val="28"/>
          <w:szCs w:val="28"/>
          <w:shd w:val="clear" w:color="auto" w:fill="FFFFFF"/>
        </w:rPr>
        <w:t>), ч.2 ст.2.18 ЗРК об АП – нахождение несовершеннолетнего на улице в ночное время без сопровождения законного представителя), ст.19.16 КоАП РФ -</w:t>
      </w:r>
      <w:r w:rsidRPr="00B1335C">
        <w:rPr>
          <w:color w:val="000000" w:themeColor="text1"/>
          <w:sz w:val="28"/>
          <w:szCs w:val="28"/>
          <w:shd w:val="clear" w:color="auto" w:fill="FFFFFF"/>
        </w:rPr>
        <w:t>Умышленная порча документа, удостоверяющего личность гражданина (паспорта), либо утрата документа, удостоверяющего личность гражданина (паспорта), по небрежности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ч.1 ст.12.1 - </w:t>
      </w:r>
      <w:r w:rsidRPr="00B1335C">
        <w:rPr>
          <w:color w:val="000000" w:themeColor="text1"/>
          <w:sz w:val="28"/>
          <w:szCs w:val="28"/>
          <w:shd w:val="clear" w:color="auto" w:fill="FFFFFF"/>
        </w:rPr>
        <w:t>Управление транспортным средством, не зарегистрированным в установленном порядке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ч.1 ст.5.61 КоАП РФ - </w:t>
      </w:r>
      <w:r w:rsidRPr="00B1335C">
        <w:rPr>
          <w:color w:val="000000" w:themeColor="text1"/>
          <w:sz w:val="28"/>
          <w:szCs w:val="28"/>
          <w:shd w:val="clear" w:color="auto" w:fill="FFFFFF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1431E" w:rsidRPr="00C32361" w:rsidRDefault="00B1431E" w:rsidP="00B1431E">
      <w:pPr>
        <w:ind w:firstLine="54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color w:val="000000" w:themeColor="text1"/>
          <w:sz w:val="28"/>
          <w:szCs w:val="28"/>
        </w:rPr>
        <w:t xml:space="preserve">По состоянию на 01.01.2025 года на профилактическом учете в КДН и ЗП состоит 10 несовершеннолетних и 20 семей, профилактическая работа с </w:t>
      </w:r>
      <w:proofErr w:type="spellStart"/>
      <w:r>
        <w:rPr>
          <w:color w:val="000000" w:themeColor="text1"/>
          <w:sz w:val="28"/>
          <w:szCs w:val="28"/>
        </w:rPr>
        <w:t>с</w:t>
      </w:r>
      <w:proofErr w:type="spellEnd"/>
      <w:r>
        <w:rPr>
          <w:color w:val="000000" w:themeColor="text1"/>
          <w:sz w:val="28"/>
          <w:szCs w:val="28"/>
        </w:rPr>
        <w:t xml:space="preserve"> которыми ведется на основе планов индивидуально-профилактической работы по следующим направлениям:</w:t>
      </w:r>
      <w:r w:rsidRPr="00273434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C32361">
        <w:rPr>
          <w:rFonts w:eastAsia="SimSun" w:cs="Mangal"/>
          <w:kern w:val="3"/>
          <w:sz w:val="28"/>
          <w:szCs w:val="28"/>
          <w:lang w:eastAsia="zh-CN" w:bidi="hi-IN"/>
        </w:rPr>
        <w:t>мероприятия с учащимися, мероприятия с педагогическим коллективом, работниками образовательных учреждений, работа с родителями (законными представителями), мероприятия совместно с субъектами профилактики.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Помощь в трудоустройстве, кодировке от алкогольной зависимости, гуманитарная и психологическая помощь при необходимости, контроль за посещаемостью образовательного учреждения, посещение по месту жительства.</w:t>
      </w:r>
    </w:p>
    <w:p w:rsidR="00B1431E" w:rsidRDefault="00B1431E" w:rsidP="00B1431E">
      <w:pPr>
        <w:ind w:firstLine="54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C32361">
        <w:rPr>
          <w:rFonts w:eastAsia="SimSun" w:cs="Mangal"/>
          <w:kern w:val="3"/>
          <w:sz w:val="28"/>
          <w:szCs w:val="28"/>
          <w:lang w:eastAsia="zh-CN" w:bidi="hi-IN"/>
        </w:rPr>
        <w:t xml:space="preserve">Снято с профилактического учета </w:t>
      </w:r>
      <w:r>
        <w:rPr>
          <w:rFonts w:eastAsia="SimSun" w:cs="Mangal"/>
          <w:kern w:val="3"/>
          <w:sz w:val="28"/>
          <w:szCs w:val="28"/>
          <w:lang w:eastAsia="zh-CN" w:bidi="hi-IN"/>
        </w:rPr>
        <w:t>10 несовершеннолетних:</w:t>
      </w:r>
      <w:r w:rsidRPr="00C32361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kern w:val="3"/>
          <w:sz w:val="28"/>
          <w:szCs w:val="28"/>
          <w:lang w:eastAsia="zh-CN" w:bidi="hi-IN"/>
        </w:rPr>
        <w:t>6 по причине улучшения ситуации, 3 по причине достижения совершеннолетия, 1 в связи с изменением места жительства. 7 несовершеннолетних поставлено на профилактический учет. В 2024 году 1 несовершеннолетний, состоящий на учете в КДН и ЗП был помещен в Центр временного содержания несовершеннолетних правонарушителей сроком на 1 месяц, помещенных в СУВУЗТ – 0.</w:t>
      </w:r>
    </w:p>
    <w:p w:rsidR="00B1431E" w:rsidRDefault="00B1431E" w:rsidP="00B1431E">
      <w:pPr>
        <w:ind w:firstLine="54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 xml:space="preserve">Количество несовершеннолетних, привлеченных к административной ответственности за отчетный период – </w:t>
      </w:r>
      <w:r>
        <w:rPr>
          <w:rFonts w:eastAsia="SimSun" w:cs="Mangal"/>
          <w:kern w:val="3"/>
          <w:sz w:val="28"/>
          <w:szCs w:val="28"/>
          <w:lang w:eastAsia="zh-CN" w:bidi="hi-IN"/>
        </w:rPr>
        <w:t>12</w:t>
      </w: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Pr="00F0721F">
        <w:rPr>
          <w:rFonts w:eastAsia="SimSun" w:cs="Mangal"/>
          <w:color w:val="FF0000"/>
          <w:kern w:val="3"/>
          <w:sz w:val="28"/>
          <w:szCs w:val="28"/>
          <w:lang w:eastAsia="zh-CN" w:bidi="hi-IN"/>
        </w:rPr>
        <w:t xml:space="preserve"> </w:t>
      </w: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 xml:space="preserve">На заседаниях КДН и ЗП в отчетном периоде было рассмотрено </w:t>
      </w:r>
      <w:r>
        <w:rPr>
          <w:rFonts w:eastAsia="SimSun" w:cs="Mangal"/>
          <w:kern w:val="3"/>
          <w:sz w:val="28"/>
          <w:szCs w:val="28"/>
          <w:lang w:eastAsia="zh-CN" w:bidi="hi-IN"/>
        </w:rPr>
        <w:t>12</w:t>
      </w: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 xml:space="preserve"> протокол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ов </w:t>
      </w: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>об административных правонарушениях в отношении несовершеннолетних,</w:t>
      </w:r>
      <w:r w:rsidRPr="00F0721F">
        <w:rPr>
          <w:rFonts w:eastAsia="SimSun" w:cs="Mangal"/>
          <w:color w:val="FF0000"/>
          <w:kern w:val="3"/>
          <w:sz w:val="28"/>
          <w:szCs w:val="28"/>
          <w:lang w:eastAsia="zh-CN" w:bidi="hi-IN"/>
        </w:rPr>
        <w:t xml:space="preserve"> </w:t>
      </w: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 xml:space="preserve">наложено штрафов </w:t>
      </w:r>
      <w:r>
        <w:rPr>
          <w:rFonts w:eastAsia="SimSun" w:cs="Mangal"/>
          <w:kern w:val="3"/>
          <w:sz w:val="28"/>
          <w:szCs w:val="28"/>
          <w:lang w:eastAsia="zh-CN" w:bidi="hi-IN"/>
        </w:rPr>
        <w:br/>
      </w: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lastRenderedPageBreak/>
        <w:t xml:space="preserve">в сумме </w:t>
      </w:r>
      <w:r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37 000</w:t>
      </w:r>
      <w:r w:rsidRPr="00F0721F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,00</w:t>
      </w: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 xml:space="preserve"> руб. из них оплачено </w:t>
      </w:r>
      <w:r w:rsidRPr="00F0721F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19 </w:t>
      </w:r>
      <w:r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050</w:t>
      </w:r>
      <w:r w:rsidRPr="00F0721F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,00</w:t>
      </w:r>
      <w:r w:rsidR="00BD1C24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kern w:val="3"/>
          <w:sz w:val="28"/>
          <w:szCs w:val="28"/>
          <w:lang w:eastAsia="zh-CN" w:bidi="hi-IN"/>
        </w:rPr>
        <w:t>руб. Прекращено дел – 0</w:t>
      </w: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Рассмотрено 5 представлений в отношении несовершеннолетних. Количество протоколов об отказе в возбуждении уголовного дела – 2; приговоров суда -1. </w:t>
      </w:r>
    </w:p>
    <w:p w:rsidR="00B1431E" w:rsidRPr="00DF4902" w:rsidRDefault="00B1431E" w:rsidP="00B1431E">
      <w:pPr>
        <w:ind w:firstLine="54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В период 2024 года с</w:t>
      </w:r>
      <w:r w:rsidRPr="00DF4902">
        <w:rPr>
          <w:rFonts w:eastAsia="SimSun" w:cs="Mangal"/>
          <w:kern w:val="3"/>
          <w:sz w:val="28"/>
          <w:szCs w:val="28"/>
          <w:lang w:eastAsia="zh-CN" w:bidi="hi-IN"/>
        </w:rPr>
        <w:t xml:space="preserve">нято с профилактического учета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6 </w:t>
      </w:r>
      <w:r w:rsidRPr="00DF4902">
        <w:rPr>
          <w:rFonts w:eastAsia="SimSun" w:cs="Mangal"/>
          <w:kern w:val="3"/>
          <w:sz w:val="28"/>
          <w:szCs w:val="28"/>
          <w:lang w:eastAsia="zh-CN" w:bidi="hi-IN"/>
        </w:rPr>
        <w:t>сем</w:t>
      </w:r>
      <w:r>
        <w:rPr>
          <w:rFonts w:eastAsia="SimSun" w:cs="Mangal"/>
          <w:kern w:val="3"/>
          <w:sz w:val="28"/>
          <w:szCs w:val="28"/>
          <w:lang w:eastAsia="zh-CN" w:bidi="hi-IN"/>
        </w:rPr>
        <w:t>ей</w:t>
      </w:r>
      <w:r w:rsidRPr="00DF4902">
        <w:rPr>
          <w:rFonts w:eastAsia="SimSun" w:cs="Mangal"/>
          <w:kern w:val="3"/>
          <w:sz w:val="28"/>
          <w:szCs w:val="28"/>
          <w:lang w:eastAsia="zh-CN" w:bidi="hi-IN"/>
        </w:rPr>
        <w:t xml:space="preserve">, </w:t>
      </w:r>
      <w:r>
        <w:rPr>
          <w:rFonts w:eastAsia="SimSun" w:cs="Mangal"/>
          <w:kern w:val="3"/>
          <w:sz w:val="28"/>
          <w:szCs w:val="28"/>
          <w:lang w:eastAsia="zh-CN" w:bidi="hi-IN"/>
        </w:rPr>
        <w:t>8</w:t>
      </w:r>
      <w:r w:rsidRPr="00DF4902">
        <w:rPr>
          <w:rFonts w:eastAsia="SimSun" w:cs="Mangal"/>
          <w:kern w:val="3"/>
          <w:sz w:val="28"/>
          <w:szCs w:val="28"/>
          <w:lang w:eastAsia="zh-CN" w:bidi="hi-IN"/>
        </w:rPr>
        <w:t xml:space="preserve"> сем</w:t>
      </w:r>
      <w:r>
        <w:rPr>
          <w:rFonts w:eastAsia="SimSun" w:cs="Mangal"/>
          <w:kern w:val="3"/>
          <w:sz w:val="28"/>
          <w:szCs w:val="28"/>
          <w:lang w:eastAsia="zh-CN" w:bidi="hi-IN"/>
        </w:rPr>
        <w:t>ей</w:t>
      </w:r>
      <w:r w:rsidRPr="00DF4902">
        <w:rPr>
          <w:rFonts w:eastAsia="SimSun" w:cs="Mangal"/>
          <w:kern w:val="3"/>
          <w:sz w:val="28"/>
          <w:szCs w:val="28"/>
          <w:lang w:eastAsia="zh-CN" w:bidi="hi-IN"/>
        </w:rPr>
        <w:t xml:space="preserve"> поставлено на учет.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</w:p>
    <w:p w:rsidR="00B1431E" w:rsidRDefault="00B1431E" w:rsidP="00B1431E">
      <w:pPr>
        <w:ind w:firstLine="54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B30221">
        <w:rPr>
          <w:rFonts w:eastAsia="SimSun" w:cs="Mangal"/>
          <w:kern w:val="3"/>
          <w:sz w:val="28"/>
          <w:szCs w:val="28"/>
          <w:lang w:eastAsia="zh-CN" w:bidi="hi-IN"/>
        </w:rPr>
        <w:t xml:space="preserve">Количество протоколов и постановлений об административных правонарушениях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родителей (законных представителей) </w:t>
      </w:r>
      <w:r w:rsidRPr="00B30221">
        <w:rPr>
          <w:rFonts w:eastAsia="SimSun" w:cs="Mangal"/>
          <w:kern w:val="3"/>
          <w:sz w:val="28"/>
          <w:szCs w:val="28"/>
          <w:lang w:eastAsia="zh-CN" w:bidi="hi-IN"/>
        </w:rPr>
        <w:t>несовершеннолетних, поступивших на рассмотрение в территори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альные (муниципальные) КДН и ЗП всего за отчетный период – 74, по ч.1 ст.5.35 КоАП РФ – 54, по ст.20.22 КоАП РФ – 3, по ст.6.10 КоАП РФ -1, по ч.2 ст. 2.18 ЗРК об АП – 16. Прекращено дел – 4: 1 – отсутствие состава преступления, 2 –истечение сроков давности. Н</w:t>
      </w: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 xml:space="preserve">аложено штрафов </w:t>
      </w:r>
      <w:r>
        <w:rPr>
          <w:rFonts w:eastAsia="SimSun" w:cs="Mangal"/>
          <w:kern w:val="3"/>
          <w:sz w:val="28"/>
          <w:szCs w:val="28"/>
          <w:lang w:eastAsia="zh-CN" w:bidi="hi-IN"/>
        </w:rPr>
        <w:br/>
      </w: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 xml:space="preserve">в сумме </w:t>
      </w:r>
      <w:r w:rsidRPr="009F1536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21 500,00</w:t>
      </w:r>
      <w:r w:rsidRPr="009F1536">
        <w:rPr>
          <w:rFonts w:eastAsia="SimSun" w:cs="Mangal"/>
          <w:kern w:val="3"/>
          <w:sz w:val="28"/>
          <w:szCs w:val="28"/>
          <w:lang w:eastAsia="zh-CN" w:bidi="hi-IN"/>
        </w:rPr>
        <w:t xml:space="preserve"> руб. из них оплачено </w:t>
      </w:r>
      <w:r w:rsidRPr="009F1536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19 500,00</w:t>
      </w:r>
      <w:r w:rsidR="00BD1C24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>руб.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Рассмотрено 8 представлений в отношении законных представителей.</w:t>
      </w:r>
    </w:p>
    <w:p w:rsidR="00B1431E" w:rsidRDefault="00B1431E" w:rsidP="00B1431E">
      <w:pPr>
        <w:ind w:firstLine="54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>В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 xml:space="preserve"> году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в рамках реализации программы </w:t>
      </w: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>«Временное трудоустройство несовершеннолетних граждан в возрасте от 14 до 18 лет в свободное от учебы время» было трудоустроено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3 подростка, состоящих на профилактическом учете КДН и ЗП, еще 10 подростков приняли участие в летних площадках на базе общеобразовательных организаций, 1 подросток, состоящий на учете в КДН и ЗП посетил детский оздоровительный лагерь в Краснодарском крае, 3 детям из семей, состоящих на учете в КДН и ЗП предоставлены путевки в палаточный лагерь д. </w:t>
      </w:r>
      <w:proofErr w:type="spellStart"/>
      <w:r>
        <w:rPr>
          <w:rFonts w:eastAsia="SimSun" w:cs="Mangal"/>
          <w:kern w:val="3"/>
          <w:sz w:val="28"/>
          <w:szCs w:val="28"/>
          <w:lang w:eastAsia="zh-CN" w:bidi="hi-IN"/>
        </w:rPr>
        <w:t>Нурмалица</w:t>
      </w:r>
      <w:proofErr w:type="spellEnd"/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от Центра помощи детям «Солнечный». </w:t>
      </w:r>
    </w:p>
    <w:p w:rsidR="00B1431E" w:rsidRPr="00026744" w:rsidRDefault="00B1431E" w:rsidP="00B1431E">
      <w:pPr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ab/>
        <w:t xml:space="preserve">В течение 2024 года проведены следующие мероприятия: с 1 по 30 августа 2024 года проведена акция «Помоги пойти учиться». </w:t>
      </w:r>
      <w:r>
        <w:rPr>
          <w:sz w:val="28"/>
          <w:szCs w:val="28"/>
        </w:rPr>
        <w:t>П</w:t>
      </w:r>
      <w:r w:rsidRPr="00DF7646">
        <w:rPr>
          <w:sz w:val="28"/>
          <w:szCs w:val="28"/>
        </w:rPr>
        <w:t xml:space="preserve">редварительно </w:t>
      </w:r>
      <w:r>
        <w:rPr>
          <w:sz w:val="28"/>
          <w:szCs w:val="28"/>
        </w:rPr>
        <w:t xml:space="preserve">были </w:t>
      </w:r>
      <w:r w:rsidRPr="00DF7646">
        <w:rPr>
          <w:sz w:val="28"/>
          <w:szCs w:val="28"/>
        </w:rPr>
        <w:t>сформированы списки несовершеннолетних и семей, нуждающихся в помощи при подготовке к наступающему учебному году.</w:t>
      </w:r>
      <w:r>
        <w:rPr>
          <w:sz w:val="28"/>
          <w:szCs w:val="28"/>
        </w:rPr>
        <w:t xml:space="preserve"> Помощь в сборе оказали следующие организации: Суоярвский районный суд, АО «</w:t>
      </w:r>
      <w:proofErr w:type="spellStart"/>
      <w:r>
        <w:rPr>
          <w:sz w:val="28"/>
          <w:szCs w:val="28"/>
        </w:rPr>
        <w:t>Запкареллес</w:t>
      </w:r>
      <w:proofErr w:type="spellEnd"/>
      <w:r>
        <w:rPr>
          <w:sz w:val="28"/>
          <w:szCs w:val="28"/>
        </w:rPr>
        <w:t xml:space="preserve">», ИП </w:t>
      </w:r>
      <w:proofErr w:type="spellStart"/>
      <w:r>
        <w:rPr>
          <w:sz w:val="28"/>
          <w:szCs w:val="28"/>
        </w:rPr>
        <w:t>Самонова</w:t>
      </w:r>
      <w:proofErr w:type="spellEnd"/>
      <w:r>
        <w:rPr>
          <w:sz w:val="28"/>
          <w:szCs w:val="28"/>
        </w:rPr>
        <w:t>, депутат Законодательного собрания РК Тишкова Татьяна Васильевна,</w:t>
      </w:r>
      <w:r w:rsidRPr="00DF7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сотрудники администрации Суоярвского муниципального округа и инициативные граждане. </w:t>
      </w:r>
      <w:r w:rsidRPr="00DF7646">
        <w:rPr>
          <w:sz w:val="28"/>
          <w:szCs w:val="28"/>
        </w:rPr>
        <w:t>По окончанию акции все собранные школьные принадлежности переданы в нуждающиеся семьи, с целью оказания материальной помощи при подготовке к школе.</w:t>
      </w:r>
      <w:r>
        <w:rPr>
          <w:sz w:val="28"/>
          <w:szCs w:val="28"/>
        </w:rPr>
        <w:t xml:space="preserve"> По итогам акции оказана помощь 15 семьям. Проведен летний этап Всероссийской акции «Безопасность детства», День правовой помощи детям, а также Месячник Антинаркотической </w:t>
      </w:r>
      <w:r w:rsidRPr="009F1536">
        <w:rPr>
          <w:sz w:val="28"/>
          <w:szCs w:val="28"/>
        </w:rPr>
        <w:t>направленности и популяризации здорового образа жизни на территории Суоярвског</w:t>
      </w:r>
      <w:r>
        <w:rPr>
          <w:sz w:val="28"/>
          <w:szCs w:val="28"/>
        </w:rPr>
        <w:t>о муниципального округа, акция «Сообщи, где торгуют смертью»</w:t>
      </w:r>
      <w:r>
        <w:rPr>
          <w:rFonts w:eastAsia="SimSun"/>
          <w:kern w:val="3"/>
          <w:sz w:val="28"/>
          <w:szCs w:val="28"/>
          <w:lang w:eastAsia="zh-CN" w:bidi="hi-IN"/>
        </w:rPr>
        <w:t>. В рамках проведения акций совместно с инспекторами ПДН ОМВД России «Суоярвское», специалистами Центра помощи детям «Солнечный» с несовершеннолетними и их законными представителями проведены индивидуальные профилактические беседы на различную тематику: «Правила поведения в общественных местах», «</w:t>
      </w:r>
      <w:r w:rsidRPr="00EA555D">
        <w:rPr>
          <w:rFonts w:eastAsia="SimSun"/>
          <w:kern w:val="3"/>
          <w:sz w:val="28"/>
          <w:szCs w:val="28"/>
          <w:lang w:eastAsia="zh-CN" w:bidi="hi-IN"/>
        </w:rPr>
        <w:t>Ответственность за ложные сообщения о терроризме»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«Место подростка в обществе», «Алкоголь и алкогольная зависимость», «Подросток и Закон», «Ответственность за ненадлежащее исполнение родительских обязанностей», «Культура речи. </w:t>
      </w:r>
      <w:r>
        <w:rPr>
          <w:rFonts w:eastAsia="SimSun"/>
          <w:kern w:val="3"/>
          <w:sz w:val="28"/>
          <w:szCs w:val="28"/>
          <w:lang w:eastAsia="zh-CN" w:bidi="hi-IN"/>
        </w:rPr>
        <w:lastRenderedPageBreak/>
        <w:t>Нормативная лексика», «Виды занятости подростка. Формы отдыха и оздоровления», «Скажи нет наркотикам».</w:t>
      </w:r>
    </w:p>
    <w:p w:rsidR="00B1431E" w:rsidRPr="000531C1" w:rsidRDefault="00B1431E" w:rsidP="00B1431E">
      <w:pPr>
        <w:ind w:firstLine="851"/>
        <w:jc w:val="both"/>
        <w:rPr>
          <w:sz w:val="28"/>
          <w:szCs w:val="28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С целью</w:t>
      </w:r>
      <w:r w:rsidRPr="006B0098">
        <w:rPr>
          <w:rFonts w:eastAsia="SimSun" w:cs="Mangal"/>
          <w:kern w:val="3"/>
          <w:sz w:val="28"/>
          <w:szCs w:val="28"/>
          <w:lang w:eastAsia="zh-CN" w:bidi="hi-IN"/>
        </w:rPr>
        <w:t xml:space="preserve"> улучшения положения в семьях, находящихся в социально опасном положении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, состоящих на учете в КДН и ЗП, на заседаниях КДН и ЗП, а также при посещении семей и несовершеннолетних членами Комиссии </w:t>
      </w:r>
      <w:r>
        <w:rPr>
          <w:sz w:val="28"/>
          <w:szCs w:val="28"/>
        </w:rPr>
        <w:t>п</w:t>
      </w:r>
      <w:r w:rsidRPr="000531C1">
        <w:rPr>
          <w:sz w:val="28"/>
          <w:szCs w:val="28"/>
        </w:rPr>
        <w:t>роведены профилактические беседы с родителями и детьми, даны рекомендации по посещению родителями:</w:t>
      </w:r>
    </w:p>
    <w:p w:rsidR="00B1431E" w:rsidRPr="000531C1" w:rsidRDefault="00B1431E" w:rsidP="00B1431E">
      <w:pPr>
        <w:ind w:firstLine="851"/>
        <w:jc w:val="both"/>
        <w:rPr>
          <w:sz w:val="28"/>
          <w:szCs w:val="28"/>
        </w:rPr>
      </w:pPr>
      <w:r w:rsidRPr="000531C1">
        <w:rPr>
          <w:sz w:val="28"/>
          <w:szCs w:val="28"/>
        </w:rPr>
        <w:t xml:space="preserve">-  врача-нарколога с целью проведения бесед для повышения мотивации к лечению от алкогольной зависимости, </w:t>
      </w:r>
    </w:p>
    <w:p w:rsidR="00B1431E" w:rsidRPr="000531C1" w:rsidRDefault="00B1431E" w:rsidP="00B1431E">
      <w:pPr>
        <w:ind w:firstLine="851"/>
        <w:jc w:val="both"/>
        <w:rPr>
          <w:sz w:val="28"/>
          <w:szCs w:val="28"/>
        </w:rPr>
      </w:pPr>
      <w:r w:rsidRPr="000531C1">
        <w:rPr>
          <w:sz w:val="28"/>
          <w:szCs w:val="28"/>
        </w:rPr>
        <w:t xml:space="preserve">-  </w:t>
      </w:r>
      <w:r>
        <w:rPr>
          <w:sz w:val="28"/>
          <w:szCs w:val="28"/>
        </w:rPr>
        <w:t>кадрового центра Суоярвского муниципального округа</w:t>
      </w:r>
      <w:r w:rsidRPr="000531C1">
        <w:rPr>
          <w:sz w:val="28"/>
          <w:szCs w:val="28"/>
        </w:rPr>
        <w:t xml:space="preserve"> для постановки на учет в целях поиска подходящих вакансий и трудоустройства, </w:t>
      </w:r>
    </w:p>
    <w:p w:rsidR="00B1431E" w:rsidRPr="000531C1" w:rsidRDefault="00B1431E" w:rsidP="00B1431E">
      <w:pPr>
        <w:ind w:firstLine="851"/>
        <w:jc w:val="both"/>
        <w:rPr>
          <w:sz w:val="28"/>
          <w:szCs w:val="28"/>
        </w:rPr>
      </w:pPr>
      <w:r w:rsidRPr="000531C1">
        <w:rPr>
          <w:sz w:val="28"/>
          <w:szCs w:val="28"/>
        </w:rPr>
        <w:t xml:space="preserve">-  центра социальной работы для консультирования по вопросам получения материальной, гуманитарной, продуктовой помощи, </w:t>
      </w:r>
    </w:p>
    <w:p w:rsidR="00B1431E" w:rsidRDefault="00B1431E" w:rsidP="00B1431E">
      <w:pPr>
        <w:ind w:firstLine="851"/>
        <w:jc w:val="both"/>
        <w:rPr>
          <w:sz w:val="28"/>
          <w:szCs w:val="28"/>
        </w:rPr>
      </w:pPr>
      <w:r w:rsidRPr="000531C1">
        <w:rPr>
          <w:sz w:val="28"/>
          <w:szCs w:val="28"/>
        </w:rPr>
        <w:t>-  Центр</w:t>
      </w:r>
      <w:r>
        <w:rPr>
          <w:sz w:val="28"/>
          <w:szCs w:val="28"/>
        </w:rPr>
        <w:t>а</w:t>
      </w:r>
      <w:r w:rsidRPr="000531C1">
        <w:rPr>
          <w:sz w:val="28"/>
          <w:szCs w:val="28"/>
        </w:rPr>
        <w:t xml:space="preserve"> помощи детям </w:t>
      </w:r>
      <w:r>
        <w:rPr>
          <w:sz w:val="28"/>
          <w:szCs w:val="28"/>
        </w:rPr>
        <w:t>«Солнечный»</w:t>
      </w:r>
      <w:r w:rsidRPr="000531C1">
        <w:rPr>
          <w:sz w:val="28"/>
          <w:szCs w:val="28"/>
        </w:rPr>
        <w:t xml:space="preserve"> для организации досуга детей и получения им</w:t>
      </w:r>
      <w:r>
        <w:rPr>
          <w:sz w:val="28"/>
          <w:szCs w:val="28"/>
        </w:rPr>
        <w:t>и бесплатных завтраков и обедов, а также для получения помощи детского психолога</w:t>
      </w:r>
    </w:p>
    <w:p w:rsidR="00B1431E" w:rsidRDefault="00B1431E" w:rsidP="00B143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течении года в общеобразовательные учреждения Суоярвского муниципального округа направлялись методические рекомендации для социальных педагогов, специалистов, которые работают с детьми и молодежью, такие как «работа с насилием», «социализация обучающихся», «тревожные факторы поведения несовершеннолетних обучающихся», «позитивная социализация несовершеннолетних: взаимодействие социального педагога с родителями», «суицидальное поведение».</w:t>
      </w:r>
    </w:p>
    <w:p w:rsidR="00B76A05" w:rsidRDefault="00B1431E" w:rsidP="00B143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комплексной муниципальной программы «Профилактика правонарушений и преступлений в Суоярвском муниципальном округе» денежные средства в сумме 5000 рублей освоены в полном объеме.  Приобретены плакаты для проведения профилактических бесед в общеобразовательных организациях на следующую тематику: комплекты плакатов «Профилактика курения», «Профилактика алкоголизма», «профилактика наркомании», «Онлайн-среда и безопасность. Как уберечь себя от виртуальных рисков». Все комплекты плакатов переданы руководителям общеобразовательных организаций Суоярвского округа.</w:t>
      </w:r>
    </w:p>
    <w:sectPr w:rsidR="00B7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1">
    <w:nsid w:val="401400EE"/>
    <w:multiLevelType w:val="hybridMultilevel"/>
    <w:tmpl w:val="FE20A7F2"/>
    <w:lvl w:ilvl="0" w:tplc="1E061E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1010C18"/>
    <w:multiLevelType w:val="hybridMultilevel"/>
    <w:tmpl w:val="C62C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28"/>
    <w:rsid w:val="00134C22"/>
    <w:rsid w:val="00297C8E"/>
    <w:rsid w:val="002F687E"/>
    <w:rsid w:val="00395B52"/>
    <w:rsid w:val="003A3406"/>
    <w:rsid w:val="00455419"/>
    <w:rsid w:val="00472C7D"/>
    <w:rsid w:val="005453C8"/>
    <w:rsid w:val="005813CD"/>
    <w:rsid w:val="00852A1A"/>
    <w:rsid w:val="00922B20"/>
    <w:rsid w:val="00A61693"/>
    <w:rsid w:val="00B1431E"/>
    <w:rsid w:val="00B76A05"/>
    <w:rsid w:val="00BD1C24"/>
    <w:rsid w:val="00BD27B4"/>
    <w:rsid w:val="00D7229E"/>
    <w:rsid w:val="00E46228"/>
    <w:rsid w:val="00FA6CD8"/>
    <w:rsid w:val="00FD16E7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5FEC3-3760-4E7C-892F-CB0F3914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D16E7"/>
    <w:pPr>
      <w:keepNext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D16E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"/>
    <w:basedOn w:val="a"/>
    <w:rsid w:val="00FD16E7"/>
    <w:pPr>
      <w:ind w:left="283" w:hanging="283"/>
    </w:pPr>
  </w:style>
  <w:style w:type="paragraph" w:styleId="a4">
    <w:name w:val="List Paragraph"/>
    <w:basedOn w:val="a"/>
    <w:uiPriority w:val="34"/>
    <w:qFormat/>
    <w:rsid w:val="00B7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5813C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5813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both1">
    <w:name w:val="pboth1"/>
    <w:basedOn w:val="a"/>
    <w:uiPriority w:val="99"/>
    <w:rsid w:val="005813CD"/>
    <w:pPr>
      <w:spacing w:before="100" w:beforeAutospacing="1" w:after="120" w:line="220" w:lineRule="atLeast"/>
      <w:jc w:val="both"/>
    </w:pPr>
    <w:rPr>
      <w:sz w:val="24"/>
      <w:szCs w:val="24"/>
    </w:rPr>
  </w:style>
  <w:style w:type="paragraph" w:customStyle="1" w:styleId="pcenter1">
    <w:name w:val="pcenter1"/>
    <w:basedOn w:val="a"/>
    <w:uiPriority w:val="99"/>
    <w:rsid w:val="005813CD"/>
    <w:pPr>
      <w:spacing w:before="100" w:beforeAutospacing="1" w:after="120" w:line="220" w:lineRule="atLeast"/>
      <w:jc w:val="center"/>
    </w:pPr>
    <w:rPr>
      <w:sz w:val="24"/>
      <w:szCs w:val="24"/>
    </w:rPr>
  </w:style>
  <w:style w:type="paragraph" w:customStyle="1" w:styleId="msonormalmrcssattr">
    <w:name w:val="msonormal_mr_css_attr"/>
    <w:basedOn w:val="a"/>
    <w:rsid w:val="00472C7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1C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1C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opeka2</dc:creator>
  <cp:keywords/>
  <dc:description/>
  <cp:lastModifiedBy>User</cp:lastModifiedBy>
  <cp:revision>14</cp:revision>
  <cp:lastPrinted>2025-04-29T09:26:00Z</cp:lastPrinted>
  <dcterms:created xsi:type="dcterms:W3CDTF">2024-04-11T12:10:00Z</dcterms:created>
  <dcterms:modified xsi:type="dcterms:W3CDTF">2025-04-29T09:26:00Z</dcterms:modified>
</cp:coreProperties>
</file>