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8A" w:rsidRPr="00DA128A" w:rsidRDefault="00DA128A" w:rsidP="00DA128A">
      <w:pPr>
        <w:suppressAutoHyphens/>
        <w:jc w:val="center"/>
        <w:rPr>
          <w:bCs/>
          <w:sz w:val="24"/>
          <w:szCs w:val="24"/>
          <w:lang w:eastAsia="ar-SA"/>
        </w:rPr>
      </w:pPr>
      <w:r w:rsidRPr="00DA128A">
        <w:rPr>
          <w:bCs/>
          <w:noProof/>
          <w:sz w:val="28"/>
        </w:rPr>
        <w:drawing>
          <wp:inline distT="0" distB="0" distL="0" distR="0" wp14:anchorId="677A3C28" wp14:editId="5762C59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28A" w:rsidRPr="00DA128A" w:rsidRDefault="00DA128A" w:rsidP="00DA128A">
      <w:pPr>
        <w:suppressAutoHyphens/>
        <w:jc w:val="center"/>
        <w:rPr>
          <w:bCs/>
          <w:sz w:val="24"/>
          <w:szCs w:val="24"/>
          <w:lang w:eastAsia="ar-SA"/>
        </w:rPr>
      </w:pPr>
    </w:p>
    <w:p w:rsidR="00DA128A" w:rsidRPr="00DA128A" w:rsidRDefault="00DA128A" w:rsidP="00DA128A">
      <w:pPr>
        <w:jc w:val="center"/>
        <w:rPr>
          <w:color w:val="000000"/>
          <w:sz w:val="28"/>
          <w:szCs w:val="28"/>
        </w:rPr>
      </w:pPr>
      <w:r w:rsidRPr="00DA128A">
        <w:rPr>
          <w:color w:val="000000"/>
          <w:sz w:val="28"/>
          <w:szCs w:val="28"/>
        </w:rPr>
        <w:t>РЕСПУБЛИКА КАРЕЛИЯ</w:t>
      </w:r>
    </w:p>
    <w:p w:rsidR="00DA128A" w:rsidRPr="00DA128A" w:rsidRDefault="00DA128A" w:rsidP="00DA128A">
      <w:pPr>
        <w:jc w:val="center"/>
        <w:rPr>
          <w:color w:val="000000"/>
          <w:sz w:val="26"/>
          <w:szCs w:val="26"/>
        </w:rPr>
      </w:pPr>
      <w:r w:rsidRPr="00DA128A">
        <w:rPr>
          <w:color w:val="000000"/>
          <w:sz w:val="26"/>
          <w:szCs w:val="26"/>
        </w:rPr>
        <w:t>KARJALAN TAZAVALDU</w:t>
      </w:r>
    </w:p>
    <w:p w:rsidR="00DA128A" w:rsidRPr="00DA128A" w:rsidRDefault="00DA128A" w:rsidP="00DA128A">
      <w:pPr>
        <w:jc w:val="center"/>
        <w:rPr>
          <w:color w:val="000000"/>
          <w:sz w:val="28"/>
          <w:szCs w:val="28"/>
        </w:rPr>
      </w:pPr>
    </w:p>
    <w:p w:rsidR="00DA128A" w:rsidRPr="00DA128A" w:rsidRDefault="00DA128A" w:rsidP="00DA128A">
      <w:pPr>
        <w:jc w:val="center"/>
        <w:rPr>
          <w:b/>
          <w:color w:val="000000"/>
          <w:sz w:val="28"/>
          <w:szCs w:val="28"/>
        </w:rPr>
      </w:pPr>
      <w:r w:rsidRPr="00DA128A">
        <w:rPr>
          <w:b/>
          <w:color w:val="000000"/>
          <w:sz w:val="28"/>
          <w:szCs w:val="28"/>
        </w:rPr>
        <w:t>АДМИНИСТРАЦИЯ</w:t>
      </w:r>
    </w:p>
    <w:p w:rsidR="00DA128A" w:rsidRPr="00DA128A" w:rsidRDefault="00DA128A" w:rsidP="00DA128A">
      <w:pPr>
        <w:jc w:val="center"/>
        <w:rPr>
          <w:b/>
          <w:color w:val="000000"/>
          <w:sz w:val="28"/>
          <w:szCs w:val="28"/>
        </w:rPr>
      </w:pPr>
      <w:r w:rsidRPr="00DA128A">
        <w:rPr>
          <w:b/>
          <w:color w:val="000000"/>
          <w:sz w:val="28"/>
          <w:szCs w:val="28"/>
        </w:rPr>
        <w:t>СУОЯРВСКОГО МУНИЦИПАЛЬНОГО ОКРУГА</w:t>
      </w:r>
    </w:p>
    <w:p w:rsidR="00DA128A" w:rsidRPr="00DA128A" w:rsidRDefault="00DA128A" w:rsidP="00DA128A">
      <w:pPr>
        <w:jc w:val="center"/>
        <w:rPr>
          <w:color w:val="000000"/>
          <w:sz w:val="26"/>
          <w:szCs w:val="26"/>
        </w:rPr>
      </w:pPr>
      <w:r w:rsidRPr="00DA128A">
        <w:rPr>
          <w:color w:val="000000"/>
          <w:sz w:val="26"/>
          <w:szCs w:val="26"/>
        </w:rPr>
        <w:t>SUOJÄRVEN PIIRIKUNNAN HALLINDO</w:t>
      </w:r>
    </w:p>
    <w:p w:rsidR="00DA128A" w:rsidRPr="00DA128A" w:rsidRDefault="00DA128A" w:rsidP="00DA128A">
      <w:pPr>
        <w:suppressAutoHyphens/>
        <w:jc w:val="center"/>
        <w:rPr>
          <w:bCs/>
          <w:sz w:val="28"/>
          <w:szCs w:val="28"/>
          <w:lang w:eastAsia="ar-SA"/>
        </w:rPr>
      </w:pPr>
    </w:p>
    <w:p w:rsidR="00DA128A" w:rsidRPr="00DA128A" w:rsidRDefault="00DA128A" w:rsidP="00DA128A">
      <w:pPr>
        <w:suppressAutoHyphens/>
        <w:jc w:val="center"/>
        <w:rPr>
          <w:bCs/>
          <w:sz w:val="28"/>
          <w:szCs w:val="28"/>
          <w:lang w:eastAsia="ar-SA"/>
        </w:rPr>
      </w:pPr>
      <w:r w:rsidRPr="00DA128A">
        <w:rPr>
          <w:b/>
          <w:bCs/>
          <w:sz w:val="28"/>
          <w:szCs w:val="28"/>
          <w:lang w:eastAsia="ar-SA"/>
        </w:rPr>
        <w:t>ПОСТАНОВЛЕНИЕ</w:t>
      </w:r>
    </w:p>
    <w:p w:rsidR="00DA128A" w:rsidRPr="00DA128A" w:rsidRDefault="00DA128A" w:rsidP="00DA128A">
      <w:pPr>
        <w:suppressAutoHyphens/>
        <w:rPr>
          <w:bCs/>
          <w:sz w:val="28"/>
          <w:szCs w:val="28"/>
          <w:lang w:eastAsia="ar-SA"/>
        </w:rPr>
      </w:pPr>
    </w:p>
    <w:p w:rsidR="00DA128A" w:rsidRPr="00DA128A" w:rsidRDefault="00A44289" w:rsidP="00DA128A">
      <w:pPr>
        <w:suppressAutoHyphens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16.03</w:t>
      </w:r>
      <w:r w:rsidR="00DA128A" w:rsidRPr="00DA128A">
        <w:rPr>
          <w:bCs/>
          <w:sz w:val="28"/>
          <w:szCs w:val="28"/>
          <w:lang w:eastAsia="ar-SA"/>
        </w:rPr>
        <w:t>.202</w:t>
      </w:r>
      <w:r w:rsidR="00696ECB">
        <w:rPr>
          <w:bCs/>
          <w:sz w:val="28"/>
          <w:szCs w:val="28"/>
          <w:lang w:eastAsia="ar-SA"/>
        </w:rPr>
        <w:t>3</w:t>
      </w:r>
      <w:r w:rsidR="00DA128A" w:rsidRPr="00DA128A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CA4D15">
        <w:rPr>
          <w:bCs/>
          <w:sz w:val="28"/>
          <w:szCs w:val="28"/>
          <w:lang w:eastAsia="ar-SA"/>
        </w:rPr>
        <w:tab/>
      </w:r>
      <w:r w:rsidR="00DA128A" w:rsidRPr="00DA128A">
        <w:rPr>
          <w:bCs/>
          <w:sz w:val="28"/>
          <w:szCs w:val="28"/>
          <w:lang w:eastAsia="ar-SA"/>
        </w:rPr>
        <w:t xml:space="preserve">№ </w:t>
      </w:r>
      <w:r>
        <w:rPr>
          <w:bCs/>
          <w:sz w:val="28"/>
          <w:szCs w:val="28"/>
          <w:lang w:eastAsia="ar-SA"/>
        </w:rPr>
        <w:t>323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987A93" w:rsidRPr="00760B23" w:rsidRDefault="004E332A" w:rsidP="00AA4A2C">
      <w:pPr>
        <w:jc w:val="center"/>
        <w:rPr>
          <w:b/>
          <w:sz w:val="28"/>
          <w:szCs w:val="28"/>
        </w:rPr>
      </w:pPr>
      <w:r w:rsidRPr="004E332A">
        <w:rPr>
          <w:b/>
          <w:sz w:val="28"/>
          <w:szCs w:val="28"/>
        </w:rPr>
        <w:t>Об утверждении</w:t>
      </w:r>
      <w:r w:rsidR="00AA4A2C" w:rsidRPr="00AA4A2C">
        <w:t xml:space="preserve"> </w:t>
      </w:r>
      <w:r w:rsidR="00AA4A2C">
        <w:rPr>
          <w:b/>
          <w:sz w:val="28"/>
          <w:szCs w:val="28"/>
        </w:rPr>
        <w:t xml:space="preserve">Положения </w:t>
      </w:r>
      <w:r w:rsidR="00AA4A2C" w:rsidRPr="00AA4A2C">
        <w:rPr>
          <w:b/>
          <w:sz w:val="28"/>
          <w:szCs w:val="28"/>
        </w:rPr>
        <w:t xml:space="preserve">о системе управления охраной труда </w:t>
      </w:r>
      <w:r w:rsidR="0010446A">
        <w:rPr>
          <w:b/>
          <w:sz w:val="28"/>
          <w:szCs w:val="28"/>
        </w:rPr>
        <w:br/>
      </w:r>
      <w:r w:rsidR="00AA4A2C" w:rsidRPr="00AA4A2C">
        <w:rPr>
          <w:b/>
          <w:sz w:val="28"/>
          <w:szCs w:val="28"/>
        </w:rPr>
        <w:t xml:space="preserve">в </w:t>
      </w:r>
      <w:r w:rsidR="001A2189" w:rsidRPr="00AA4A2C">
        <w:rPr>
          <w:b/>
          <w:sz w:val="28"/>
          <w:szCs w:val="28"/>
        </w:rPr>
        <w:t>администрации</w:t>
      </w:r>
      <w:r w:rsidR="00AA4A2C" w:rsidRPr="00AA4A2C">
        <w:rPr>
          <w:b/>
          <w:sz w:val="28"/>
          <w:szCs w:val="28"/>
        </w:rPr>
        <w:t xml:space="preserve"> </w:t>
      </w:r>
      <w:r w:rsidR="001A2189">
        <w:rPr>
          <w:b/>
          <w:sz w:val="28"/>
          <w:szCs w:val="28"/>
        </w:rPr>
        <w:t>С</w:t>
      </w:r>
      <w:r w:rsidR="001A2189" w:rsidRPr="001A2189">
        <w:rPr>
          <w:b/>
          <w:sz w:val="28"/>
          <w:szCs w:val="28"/>
        </w:rPr>
        <w:t>уоярвского муниципального округа</w:t>
      </w:r>
    </w:p>
    <w:p w:rsidR="00987A93" w:rsidRPr="00987A93" w:rsidRDefault="00987A93" w:rsidP="006171BB">
      <w:pPr>
        <w:jc w:val="both"/>
        <w:rPr>
          <w:sz w:val="28"/>
          <w:szCs w:val="28"/>
        </w:rPr>
      </w:pPr>
    </w:p>
    <w:p w:rsidR="00987A93" w:rsidRPr="00987A93" w:rsidRDefault="00FC30FD" w:rsidP="006171BB">
      <w:pPr>
        <w:ind w:firstLine="708"/>
        <w:jc w:val="both"/>
        <w:rPr>
          <w:sz w:val="28"/>
          <w:szCs w:val="28"/>
        </w:rPr>
      </w:pPr>
      <w:r w:rsidRPr="00FC30FD">
        <w:rPr>
          <w:sz w:val="28"/>
          <w:szCs w:val="28"/>
        </w:rPr>
        <w:t>В целях обеспечения выполнения требований статьи 217 Трудового</w:t>
      </w:r>
      <w:r w:rsidR="006171BB">
        <w:rPr>
          <w:sz w:val="28"/>
          <w:szCs w:val="28"/>
        </w:rPr>
        <w:t xml:space="preserve"> </w:t>
      </w:r>
      <w:r w:rsidRPr="00FC30FD">
        <w:rPr>
          <w:sz w:val="28"/>
          <w:szCs w:val="28"/>
        </w:rPr>
        <w:t>кодекса Российской Федерации, улучшения условий и охраны труда,</w:t>
      </w:r>
      <w:r w:rsidR="006171BB">
        <w:rPr>
          <w:sz w:val="28"/>
          <w:szCs w:val="28"/>
        </w:rPr>
        <w:t xml:space="preserve"> </w:t>
      </w:r>
      <w:r w:rsidRPr="00FC30FD">
        <w:rPr>
          <w:sz w:val="28"/>
          <w:szCs w:val="28"/>
        </w:rPr>
        <w:t>профилактики производственного травматизма и профессиональных</w:t>
      </w:r>
      <w:r w:rsidR="006171BB">
        <w:rPr>
          <w:sz w:val="28"/>
          <w:szCs w:val="28"/>
        </w:rPr>
        <w:t xml:space="preserve"> </w:t>
      </w:r>
      <w:r w:rsidRPr="00FC30FD">
        <w:rPr>
          <w:sz w:val="28"/>
          <w:szCs w:val="28"/>
        </w:rPr>
        <w:t>заболеваний в</w:t>
      </w:r>
      <w:r>
        <w:rPr>
          <w:sz w:val="28"/>
          <w:szCs w:val="28"/>
        </w:rPr>
        <w:t xml:space="preserve"> </w:t>
      </w:r>
      <w:r w:rsidRPr="009408FA">
        <w:rPr>
          <w:sz w:val="28"/>
          <w:szCs w:val="28"/>
        </w:rPr>
        <w:t xml:space="preserve">администрации </w:t>
      </w:r>
      <w:r w:rsidR="005879B9" w:rsidRPr="005879B9">
        <w:rPr>
          <w:sz w:val="28"/>
          <w:szCs w:val="28"/>
        </w:rPr>
        <w:t>Суоярвского муниципального округа</w:t>
      </w:r>
      <w:r w:rsidR="009408FA">
        <w:rPr>
          <w:sz w:val="28"/>
          <w:szCs w:val="28"/>
        </w:rPr>
        <w:t>:</w:t>
      </w:r>
    </w:p>
    <w:p w:rsidR="009408FA" w:rsidRPr="009408FA" w:rsidRDefault="009408FA" w:rsidP="005879B9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1.</w:t>
      </w:r>
      <w:r w:rsidRPr="009408FA">
        <w:rPr>
          <w:sz w:val="28"/>
          <w:szCs w:val="28"/>
        </w:rPr>
        <w:tab/>
      </w:r>
      <w:r w:rsidR="00D72C3A" w:rsidRPr="00D72C3A">
        <w:rPr>
          <w:sz w:val="28"/>
          <w:szCs w:val="28"/>
        </w:rPr>
        <w:t>Утвердить Положение о системе управления охраной труда</w:t>
      </w:r>
      <w:r w:rsidR="00D72C3A">
        <w:rPr>
          <w:sz w:val="28"/>
          <w:szCs w:val="28"/>
        </w:rPr>
        <w:t xml:space="preserve"> в </w:t>
      </w:r>
      <w:r w:rsidRPr="009408FA">
        <w:rPr>
          <w:sz w:val="28"/>
          <w:szCs w:val="28"/>
        </w:rPr>
        <w:t xml:space="preserve">администрации </w:t>
      </w:r>
      <w:r w:rsidR="00F6190A" w:rsidRPr="005879B9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(</w:t>
      </w:r>
      <w:r w:rsidR="00F6190A">
        <w:rPr>
          <w:sz w:val="28"/>
          <w:szCs w:val="28"/>
        </w:rPr>
        <w:t>прилагается</w:t>
      </w:r>
      <w:r w:rsidRPr="009408FA">
        <w:rPr>
          <w:sz w:val="28"/>
          <w:szCs w:val="28"/>
        </w:rPr>
        <w:t>).</w:t>
      </w:r>
    </w:p>
    <w:p w:rsidR="009408FA" w:rsidRPr="009408FA" w:rsidRDefault="009408FA" w:rsidP="005879B9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2.</w:t>
      </w:r>
      <w:r w:rsidRPr="009408FA">
        <w:rPr>
          <w:sz w:val="28"/>
          <w:szCs w:val="28"/>
        </w:rPr>
        <w:tab/>
        <w:t xml:space="preserve">Ознакомить муниципальных служащих </w:t>
      </w:r>
      <w:r w:rsidR="000E3AFB" w:rsidRPr="009408FA">
        <w:rPr>
          <w:sz w:val="28"/>
          <w:szCs w:val="28"/>
        </w:rPr>
        <w:t xml:space="preserve">администрации </w:t>
      </w:r>
      <w:r w:rsidR="003E4181" w:rsidRPr="003E4181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 xml:space="preserve"> с </w:t>
      </w:r>
      <w:r w:rsidR="00D72C3A" w:rsidRPr="00D72C3A">
        <w:rPr>
          <w:sz w:val="28"/>
          <w:szCs w:val="28"/>
        </w:rPr>
        <w:t>Положение</w:t>
      </w:r>
      <w:r w:rsidR="00D72C3A">
        <w:rPr>
          <w:sz w:val="28"/>
          <w:szCs w:val="28"/>
        </w:rPr>
        <w:t>м</w:t>
      </w:r>
      <w:r w:rsidR="00D72C3A" w:rsidRPr="00D72C3A">
        <w:rPr>
          <w:sz w:val="28"/>
          <w:szCs w:val="28"/>
        </w:rPr>
        <w:t xml:space="preserve"> о системе управления охраной труда</w:t>
      </w:r>
      <w:r w:rsidR="00D72C3A">
        <w:rPr>
          <w:sz w:val="28"/>
          <w:szCs w:val="28"/>
        </w:rPr>
        <w:t xml:space="preserve"> в </w:t>
      </w:r>
      <w:r w:rsidR="00D72C3A" w:rsidRPr="009408FA">
        <w:rPr>
          <w:sz w:val="28"/>
          <w:szCs w:val="28"/>
        </w:rPr>
        <w:t>администрации</w:t>
      </w:r>
      <w:r w:rsidR="003E4181">
        <w:rPr>
          <w:sz w:val="28"/>
          <w:szCs w:val="28"/>
        </w:rPr>
        <w:t xml:space="preserve"> </w:t>
      </w:r>
      <w:r w:rsidR="003E4181" w:rsidRPr="005879B9">
        <w:rPr>
          <w:sz w:val="28"/>
          <w:szCs w:val="28"/>
        </w:rPr>
        <w:t>Суоярвского муниципального округа</w:t>
      </w:r>
      <w:r w:rsidRPr="009408FA">
        <w:rPr>
          <w:sz w:val="28"/>
          <w:szCs w:val="28"/>
        </w:rPr>
        <w:t>.</w:t>
      </w:r>
      <w:r w:rsidR="00856F54">
        <w:rPr>
          <w:sz w:val="28"/>
          <w:szCs w:val="28"/>
        </w:rPr>
        <w:t xml:space="preserve"> </w:t>
      </w:r>
    </w:p>
    <w:p w:rsidR="009408FA" w:rsidRPr="009408FA" w:rsidRDefault="009408FA" w:rsidP="005879B9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3.</w:t>
      </w:r>
      <w:r w:rsidRPr="009408FA">
        <w:rPr>
          <w:sz w:val="28"/>
          <w:szCs w:val="28"/>
        </w:rPr>
        <w:tab/>
      </w:r>
      <w:r w:rsidR="00D72C3A">
        <w:rPr>
          <w:sz w:val="28"/>
          <w:szCs w:val="28"/>
        </w:rPr>
        <w:t>Управлению делами р</w:t>
      </w:r>
      <w:r w:rsidRPr="009408FA">
        <w:rPr>
          <w:sz w:val="28"/>
          <w:szCs w:val="28"/>
        </w:rPr>
        <w:t xml:space="preserve">азместить </w:t>
      </w:r>
      <w:r w:rsidR="00D72C3A" w:rsidRPr="00D72C3A">
        <w:rPr>
          <w:sz w:val="28"/>
          <w:szCs w:val="28"/>
        </w:rPr>
        <w:t>Положение о системе управления охраной труда</w:t>
      </w:r>
      <w:r w:rsidR="00D72C3A">
        <w:rPr>
          <w:sz w:val="28"/>
          <w:szCs w:val="28"/>
        </w:rPr>
        <w:t xml:space="preserve"> </w:t>
      </w:r>
      <w:r w:rsidRPr="009408FA">
        <w:rPr>
          <w:sz w:val="28"/>
          <w:szCs w:val="28"/>
        </w:rPr>
        <w:t>на официальном сайте</w:t>
      </w:r>
      <w:r w:rsidR="000E3AFB">
        <w:rPr>
          <w:sz w:val="28"/>
          <w:szCs w:val="28"/>
        </w:rPr>
        <w:t xml:space="preserve"> </w:t>
      </w:r>
      <w:r w:rsidR="00D458B9" w:rsidRPr="005879B9">
        <w:rPr>
          <w:sz w:val="28"/>
          <w:szCs w:val="28"/>
        </w:rPr>
        <w:t>Суоярвского муниципального округа</w:t>
      </w:r>
      <w:r w:rsidR="000E3AFB">
        <w:rPr>
          <w:sz w:val="28"/>
          <w:szCs w:val="28"/>
        </w:rPr>
        <w:t xml:space="preserve"> </w:t>
      </w:r>
      <w:r w:rsidRPr="009408FA">
        <w:rPr>
          <w:sz w:val="28"/>
          <w:szCs w:val="28"/>
        </w:rPr>
        <w:t xml:space="preserve">в </w:t>
      </w:r>
      <w:r w:rsidR="00D458B9">
        <w:rPr>
          <w:sz w:val="28"/>
          <w:szCs w:val="28"/>
        </w:rPr>
        <w:t xml:space="preserve">информационно-коммуникационной </w:t>
      </w:r>
      <w:r w:rsidRPr="009408FA">
        <w:rPr>
          <w:sz w:val="28"/>
          <w:szCs w:val="28"/>
        </w:rPr>
        <w:t>сети Интернет.</w:t>
      </w:r>
    </w:p>
    <w:p w:rsidR="009408FA" w:rsidRPr="009408FA" w:rsidRDefault="009408FA" w:rsidP="005879B9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4.</w:t>
      </w:r>
      <w:r w:rsidRPr="009408FA">
        <w:rPr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987A93" w:rsidRPr="00987A93" w:rsidRDefault="009408FA" w:rsidP="00F60A23">
      <w:pPr>
        <w:ind w:left="567" w:hanging="567"/>
        <w:jc w:val="both"/>
        <w:rPr>
          <w:sz w:val="28"/>
          <w:szCs w:val="28"/>
        </w:rPr>
      </w:pPr>
      <w:r w:rsidRPr="009408FA">
        <w:rPr>
          <w:sz w:val="28"/>
          <w:szCs w:val="28"/>
        </w:rPr>
        <w:t>5.</w:t>
      </w:r>
      <w:r w:rsidRPr="009408FA">
        <w:rPr>
          <w:sz w:val="28"/>
          <w:szCs w:val="28"/>
        </w:rPr>
        <w:tab/>
      </w:r>
      <w:r w:rsidR="00DC652A">
        <w:rPr>
          <w:sz w:val="28"/>
          <w:szCs w:val="28"/>
        </w:rPr>
        <w:t>Настоящее п</w:t>
      </w:r>
      <w:r w:rsidRPr="009408FA">
        <w:rPr>
          <w:sz w:val="28"/>
          <w:szCs w:val="28"/>
        </w:rPr>
        <w:t xml:space="preserve">остановление вступает в силу с момента </w:t>
      </w:r>
      <w:r w:rsidR="00F60A23">
        <w:rPr>
          <w:sz w:val="28"/>
          <w:szCs w:val="28"/>
        </w:rPr>
        <w:t xml:space="preserve">его </w:t>
      </w:r>
      <w:r w:rsidRPr="009408FA">
        <w:rPr>
          <w:sz w:val="28"/>
          <w:szCs w:val="28"/>
        </w:rPr>
        <w:t>подписания.</w:t>
      </w:r>
    </w:p>
    <w:p w:rsidR="00987A93" w:rsidRDefault="00987A93" w:rsidP="00987A93">
      <w:pPr>
        <w:jc w:val="both"/>
        <w:rPr>
          <w:sz w:val="28"/>
          <w:szCs w:val="28"/>
        </w:rPr>
      </w:pPr>
      <w:r w:rsidRPr="00987A93">
        <w:rPr>
          <w:sz w:val="28"/>
          <w:szCs w:val="28"/>
        </w:rPr>
        <w:t xml:space="preserve"> </w:t>
      </w:r>
    </w:p>
    <w:p w:rsidR="001674E1" w:rsidRDefault="001674E1" w:rsidP="00987A93">
      <w:pPr>
        <w:jc w:val="both"/>
        <w:rPr>
          <w:sz w:val="28"/>
          <w:szCs w:val="28"/>
        </w:rPr>
      </w:pPr>
    </w:p>
    <w:p w:rsidR="00CB3AAC" w:rsidRDefault="00CB3AAC" w:rsidP="00987A93">
      <w:pPr>
        <w:jc w:val="both"/>
        <w:rPr>
          <w:sz w:val="28"/>
          <w:szCs w:val="28"/>
        </w:rPr>
      </w:pPr>
    </w:p>
    <w:p w:rsidR="00B06A14" w:rsidRPr="00B06A14" w:rsidRDefault="00B06A14" w:rsidP="00B06A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06A14">
        <w:rPr>
          <w:sz w:val="28"/>
          <w:szCs w:val="28"/>
        </w:rPr>
        <w:t>Глава Суоярвского</w:t>
      </w:r>
    </w:p>
    <w:p w:rsidR="00B06A14" w:rsidRPr="00B06A14" w:rsidRDefault="00B06A14" w:rsidP="00B06A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B06A14">
        <w:rPr>
          <w:sz w:val="28"/>
          <w:szCs w:val="28"/>
          <w:u w:val="single"/>
        </w:rPr>
        <w:t>муниципального округа                                                                        Р.В. Петров</w:t>
      </w:r>
    </w:p>
    <w:p w:rsidR="00B06A14" w:rsidRPr="00B06A14" w:rsidRDefault="00B06A14" w:rsidP="00B06A14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B06A14">
        <w:rPr>
          <w:i/>
          <w:sz w:val="24"/>
          <w:szCs w:val="24"/>
        </w:rPr>
        <w:t>дело, управлени</w:t>
      </w:r>
      <w:r w:rsidR="00AF2D56">
        <w:rPr>
          <w:i/>
          <w:sz w:val="24"/>
          <w:szCs w:val="24"/>
        </w:rPr>
        <w:t>е делами, отделы администрации</w:t>
      </w:r>
    </w:p>
    <w:p w:rsidR="007A4FF2" w:rsidRDefault="00B06A14" w:rsidP="00922BBE">
      <w:pPr>
        <w:pStyle w:val="ConsPlusNormal"/>
        <w:ind w:right="-329"/>
        <w:jc w:val="right"/>
        <w:outlineLvl w:val="0"/>
        <w:rPr>
          <w:bCs/>
          <w:sz w:val="28"/>
        </w:rPr>
      </w:pPr>
      <w:r w:rsidRPr="00B06A14">
        <w:rPr>
          <w:bCs/>
          <w:sz w:val="28"/>
        </w:rPr>
        <w:br w:type="page"/>
      </w:r>
    </w:p>
    <w:p w:rsidR="007A4FF2" w:rsidRDefault="007A4FF2" w:rsidP="00922BBE">
      <w:pPr>
        <w:pStyle w:val="ConsPlusNormal"/>
        <w:ind w:right="-329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УТВЕРЖДЕНО 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right"/>
        <w:rPr>
          <w:sz w:val="24"/>
          <w:szCs w:val="24"/>
        </w:rPr>
      </w:pPr>
      <w:r w:rsidRPr="00922BBE">
        <w:rPr>
          <w:sz w:val="24"/>
          <w:szCs w:val="24"/>
        </w:rPr>
        <w:t xml:space="preserve"> </w:t>
      </w:r>
      <w:r w:rsidR="001240DC">
        <w:rPr>
          <w:sz w:val="24"/>
          <w:szCs w:val="24"/>
        </w:rPr>
        <w:t>постановлением</w:t>
      </w:r>
      <w:r w:rsidRPr="00922BBE">
        <w:rPr>
          <w:sz w:val="24"/>
          <w:szCs w:val="24"/>
        </w:rPr>
        <w:t xml:space="preserve"> администрации 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right"/>
        <w:rPr>
          <w:sz w:val="24"/>
          <w:szCs w:val="24"/>
        </w:rPr>
      </w:pPr>
      <w:r w:rsidRPr="00922BBE">
        <w:rPr>
          <w:sz w:val="24"/>
          <w:szCs w:val="24"/>
        </w:rPr>
        <w:t>Суоярвского муниципального округа</w:t>
      </w:r>
      <w:r w:rsidRPr="00922BBE">
        <w:rPr>
          <w:sz w:val="24"/>
          <w:szCs w:val="24"/>
        </w:rPr>
        <w:br/>
        <w:t>от 16 марта 2023 г. № 323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both"/>
        <w:rPr>
          <w:b/>
          <w:sz w:val="24"/>
          <w:szCs w:val="24"/>
        </w:rPr>
      </w:pP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ПОЛОЖЕНИЕ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rPr>
          <w:sz w:val="24"/>
          <w:szCs w:val="24"/>
        </w:rPr>
      </w:pPr>
      <w:r w:rsidRPr="00922BBE">
        <w:rPr>
          <w:sz w:val="24"/>
          <w:szCs w:val="24"/>
        </w:rPr>
        <w:t xml:space="preserve">о системе управления охраной труда </w:t>
      </w:r>
      <w:r w:rsidRPr="00922BBE">
        <w:rPr>
          <w:sz w:val="24"/>
          <w:szCs w:val="24"/>
        </w:rPr>
        <w:br/>
        <w:t>в администрации Суоярвского муниципального округа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rPr>
          <w:b/>
          <w:sz w:val="24"/>
          <w:szCs w:val="24"/>
        </w:rPr>
      </w:pP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Введение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Положение о системе управления охраной труда (далее – Положение о СУОТ) разработано на </w:t>
      </w:r>
      <w:r w:rsidR="004377FD" w:rsidRPr="00922BBE">
        <w:rPr>
          <w:color w:val="000000"/>
          <w:sz w:val="24"/>
          <w:szCs w:val="24"/>
          <w:lang w:eastAsia="en-US"/>
        </w:rPr>
        <w:t xml:space="preserve">основе </w:t>
      </w:r>
      <w:r w:rsidR="004377FD">
        <w:rPr>
          <w:color w:val="000000"/>
          <w:sz w:val="24"/>
          <w:szCs w:val="24"/>
          <w:lang w:eastAsia="en-US"/>
        </w:rPr>
        <w:t>п</w:t>
      </w:r>
      <w:bookmarkStart w:id="0" w:name="_GoBack"/>
      <w:bookmarkEnd w:id="0"/>
      <w:r w:rsidR="004377FD" w:rsidRPr="004377FD">
        <w:rPr>
          <w:color w:val="000000"/>
          <w:sz w:val="24"/>
          <w:szCs w:val="24"/>
          <w:lang w:eastAsia="en-US"/>
        </w:rPr>
        <w:t>римерного</w:t>
      </w:r>
      <w:r w:rsidRPr="00922BBE">
        <w:rPr>
          <w:color w:val="000000"/>
          <w:sz w:val="24"/>
          <w:szCs w:val="24"/>
          <w:lang w:eastAsia="en-US"/>
        </w:rPr>
        <w:t xml:space="preserve"> положения Минтруда от 29.10.2021 № 776н «Об утверждении примерного положения о системе управления охраной труда». 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>совершенствование деятельности по охране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 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>содержащими нормы трудового права.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I. Общие положения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1. Целью внедрения системы управления охраной труда в администрации Суоярвского муниципального округа (далее – администрация)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на работников вредных и (или) опасных производственных факторов.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3. СУОТ представляет собой единство: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а) организационной структуры управления в администрации (согласно штатному расписанию), предусматривающей установление обязанностей и ответственности в области охраны труда на всех уровнях управления; 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4.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работников администрации. 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5. Требования СУОТ обязательны для всех работников, работающих в администрации. 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II. Политика в области охраны труда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426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8.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426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9. В администрации производится предварительный анализ состояния охраны труда и обсуждение Политики по охране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426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val="en-US" w:eastAsia="en-US"/>
        </w:rPr>
        <w:t>1</w:t>
      </w:r>
      <w:r w:rsidRPr="00922BBE">
        <w:rPr>
          <w:color w:val="000000"/>
          <w:sz w:val="24"/>
          <w:szCs w:val="24"/>
          <w:lang w:eastAsia="en-US"/>
        </w:rPr>
        <w:t>0</w:t>
      </w:r>
      <w:r w:rsidRPr="00922BBE">
        <w:rPr>
          <w:color w:val="000000"/>
          <w:sz w:val="24"/>
          <w:szCs w:val="24"/>
          <w:lang w:val="en-US" w:eastAsia="en-US"/>
        </w:rPr>
        <w:t>. Политика по охране труда:</w:t>
      </w:r>
      <w:r w:rsidRPr="00922BBE">
        <w:rPr>
          <w:color w:val="000000"/>
          <w:sz w:val="24"/>
          <w:szCs w:val="24"/>
          <w:lang w:eastAsia="en-US"/>
        </w:rPr>
        <w:t xml:space="preserve"> 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направлена на сохранение жизни и здоровья работников в процессе их трудовой деятельности;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отражает цели в области охраны труда;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включает обязательство работодателя совершенствовать СУОТ;</w:t>
      </w:r>
    </w:p>
    <w:p w:rsidR="00922BBE" w:rsidRPr="00922BBE" w:rsidRDefault="00922BBE" w:rsidP="00922BBE">
      <w:pPr>
        <w:numPr>
          <w:ilvl w:val="0"/>
          <w:numId w:val="22"/>
        </w:numPr>
        <w:tabs>
          <w:tab w:val="num" w:pos="567"/>
        </w:tabs>
        <w:spacing w:before="100" w:beforeAutospacing="1" w:after="100" w:afterAutospacing="1"/>
        <w:ind w:left="567"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11. Политика по охране труда доступна всем работникам администрации. 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III. Цели в области охраны труда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12. Цели формулируются с учетом необходимости оценки их достижения.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13.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</w:t>
      </w:r>
      <w:r w:rsidRPr="00922BBE">
        <w:rPr>
          <w:color w:val="000000"/>
          <w:sz w:val="24"/>
          <w:szCs w:val="24"/>
          <w:lang w:val="en-US" w:eastAsia="en-US"/>
        </w:rPr>
        <w:t>V</w:t>
      </w:r>
      <w:r w:rsidRPr="00922BBE">
        <w:rPr>
          <w:color w:val="000000"/>
          <w:sz w:val="24"/>
          <w:szCs w:val="24"/>
          <w:lang w:eastAsia="en-US"/>
        </w:rPr>
        <w:t xml:space="preserve">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 xml:space="preserve">IV. Обеспечение функционирования СУОТ 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14. Организация работ по охране труда возлагается на работников адмнистрации путем внесения обязанностей в должностную инструкцию. Распределение обязанностей в сфере охраны труда между должностными лицами осуществляется с использованием уровней управления в соответствии со структурой администрации.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15. Управление охраной труда осуществляется при непосредственном участии работников и (или) уполномоченных ими представителей (представительных органов), в том числе в рамках деятельности комитета (комиссии) по охране труда работодателя (при наличии) или уполномоченных (доверенных) лиц по охране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16. Распределение обязанностей в сфере охраны труда закрепляется в трудовых договорах и (или) должностных инструкциях лиц, участвующих в управлении охраной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17. Обязанности в сфере охраны труда: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администрация гарантирует права работников на охрану труда, включая обеспечение условий труда, соответствующих требованиям охраны труда: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организовывает ресурсное обеспечение мероприятий по охране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обеспечивает соблюдение режима труда и отдыха работников; 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своевременное страхование работников от несчастных случаев на производстве;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безопасную эксплуатацию производственных зданий, сооружений, оборудования;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 безопасность рабочих мест;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создание и функционирование СУОТ;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 охраны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определяет ответственность своих заместителей, руководителей структурных подразделений и специалиста охраны труда за деятельность в области охраны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проведение специальной оценки условий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и проводит контроль за состоянием условий и охраны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содействует работе комитета (комиссии) по охране труда, уполномоченных работниками представительных органов;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осуществляет информирование работников об условиях труда на их рабочих местах, а также о предоставляемых им гарантиях, полагающихся компенсациях;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922BBE" w:rsidRPr="00922BBE" w:rsidRDefault="00922BBE" w:rsidP="00922BBE">
      <w:pPr>
        <w:numPr>
          <w:ilvl w:val="0"/>
          <w:numId w:val="23"/>
        </w:numPr>
        <w:tabs>
          <w:tab w:val="num" w:pos="567"/>
        </w:tabs>
        <w:spacing w:before="100" w:beforeAutospacing="1" w:after="100" w:afterAutospacing="1"/>
        <w:ind w:left="426"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глава округа через своих заместителей и руководителей структурных подразделений:</w:t>
      </w:r>
    </w:p>
    <w:p w:rsidR="00922BBE" w:rsidRPr="00922BBE" w:rsidRDefault="00922BBE" w:rsidP="00922BBE">
      <w:pPr>
        <w:numPr>
          <w:ilvl w:val="0"/>
          <w:numId w:val="24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функционирование системы управления охраной труда в организации;</w:t>
      </w:r>
    </w:p>
    <w:p w:rsidR="00922BBE" w:rsidRPr="00922BBE" w:rsidRDefault="00922BBE" w:rsidP="00922BBE">
      <w:pPr>
        <w:numPr>
          <w:ilvl w:val="0"/>
          <w:numId w:val="24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приостанавливает работы в случаях, установленных требованиями охраны труда;</w:t>
      </w:r>
    </w:p>
    <w:p w:rsidR="00922BBE" w:rsidRPr="00922BBE" w:rsidRDefault="00922BBE" w:rsidP="00922BBE">
      <w:pPr>
        <w:numPr>
          <w:ilvl w:val="0"/>
          <w:numId w:val="24"/>
        </w:numPr>
        <w:tabs>
          <w:tab w:val="num" w:pos="567"/>
        </w:tabs>
        <w:spacing w:before="100" w:beforeAutospacing="1" w:after="100" w:afterAutospacing="1"/>
        <w:ind w:left="426"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доступность документов и информации, содержащих требования охраны труда, действующие в администрации, для ознакомления с ними работников и иных лиц;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val="en-US" w:eastAsia="en-US"/>
        </w:rPr>
        <w:t>в) работник: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контроле за состоянием условий и охраны труда;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содержит в чистоте свое рабочее место;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перед началом рабочего дня проводит осмотр своего рабочего места;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 или иных лиц;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922BBE" w:rsidRPr="00922BBE" w:rsidRDefault="00922BBE" w:rsidP="00922BBE">
      <w:pPr>
        <w:numPr>
          <w:ilvl w:val="0"/>
          <w:numId w:val="25"/>
        </w:numPr>
        <w:tabs>
          <w:tab w:val="num" w:pos="567"/>
        </w:tabs>
        <w:spacing w:before="100" w:beforeAutospacing="1" w:after="100" w:afterAutospacing="1"/>
        <w:ind w:left="426"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принимает меры по оказанию первой помощи пострадавшим на производстве;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специалист охраны труда: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функционирование системы управления охраной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контролирует соблюдение требований охраны труда у работодателя, трудового</w:t>
      </w:r>
    </w:p>
    <w:p w:rsidR="00922BBE" w:rsidRPr="00922BBE" w:rsidRDefault="00922BBE" w:rsidP="00922BBE">
      <w:p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осуществляет контроль за состоянием условий и охраны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осуществляет оперативную и консультативную связь с органами государственной власти по вопросам охраны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разработке и пересмотре локальных актов по охране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организации и проведении специальной оценки условий труда;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и проводит проверки состояния охраны труда в структурных подразделениях работодателя;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922BBE" w:rsidRPr="00922BBE" w:rsidRDefault="00922BBE" w:rsidP="00922BBE">
      <w:pPr>
        <w:numPr>
          <w:ilvl w:val="0"/>
          <w:numId w:val="18"/>
        </w:numPr>
        <w:spacing w:before="100" w:beforeAutospacing="1" w:after="100" w:afterAutospacing="1"/>
        <w:ind w:left="284" w:right="-329" w:hanging="284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расследовании несчастных случаев,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val="en-US" w:eastAsia="en-US"/>
        </w:rPr>
        <w:t>д) руководитель структурного  подразделения: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val="en-US" w:eastAsia="en-US"/>
        </w:rPr>
        <w:t>обеспечивает функционирование СУОТ;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несет ответственность за ненадлежащее выполнение возложенных на него обязанностей в сфере охраны труда;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содействует работе комитета (комиссии) по охране труда, уполномоченных работников представительных органов;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проведение подготовки по охране труда;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организует в структурном подразделении безопасность эксплуатации производственных зданий, сооружений, оборудования;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организации проведения специальной оценки условий труда;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по охране труда;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приостанавливает работы в структурном подразделении в случаях, установленных требованиями охраны труда;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922BBE" w:rsidRPr="00922BBE" w:rsidRDefault="00922BBE" w:rsidP="00922BBE">
      <w:pPr>
        <w:numPr>
          <w:ilvl w:val="0"/>
          <w:numId w:val="19"/>
        </w:numPr>
        <w:spacing w:before="100" w:beforeAutospacing="1" w:after="100" w:afterAutospacing="1"/>
        <w:ind w:left="284" w:right="-329" w:hanging="284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V. Процедуры, направленные на достижение целей в области охраны труда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18. С целью организации процедуры подготовки работников по охране труда, исходя из специфики деятельности администрации, устанавливаются: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перечень должностей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перечень должностей работников, освобожденных от прохождения первичного инструктажа на рабочем месте;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работники, ответственные за проведение инструктажа по охране труда на рабочем месте в структурных подразделениях работодателя;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порядок организации подготовки по вопросам оказания первой помощи пострадавшим в результате аварий и несчастных случаев на производстве.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19.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:rsidR="00922BBE" w:rsidRPr="00922BBE" w:rsidRDefault="00922BBE" w:rsidP="00922BBE">
      <w:pPr>
        <w:numPr>
          <w:ilvl w:val="0"/>
          <w:numId w:val="20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планирование аттестации и обучения работников администрации по ГО и ЧС, безопасности и охране труда;</w:t>
      </w:r>
    </w:p>
    <w:p w:rsidR="00922BBE" w:rsidRPr="00922BBE" w:rsidRDefault="00922BBE" w:rsidP="00922BBE">
      <w:pPr>
        <w:numPr>
          <w:ilvl w:val="0"/>
          <w:numId w:val="20"/>
        </w:numPr>
        <w:spacing w:before="100" w:beforeAutospacing="1" w:after="100" w:afterAutospacing="1"/>
        <w:ind w:left="284" w:right="-329" w:hanging="284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план-график обучения и проверки знаний по охране труда руководителей отделов и работников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>администрации.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20. С целью организации процедуры организации и проведения оценки условий труда в организации устанавливаются: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администрации;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порядок урегулирования споров по вопросам специальной оценки условий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порядок использования результатов специальной оценки условий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21. Производится информирование работников об условиях труда на их рабочих местах.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22. Информирование работников осуществляется в форме: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включения соответствующих положений в трудовой договор работника;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ознакомления работника с результатами специальной оценки условий труда на его рабочем месте;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размещения сводных данных о результатах проведения специальной оценки условий труда на рабочих местах;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проведения совещаний, круглых столов, семинаров, конференций, встреч заинтересованных сторон, переговоров;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е) использования информационных ресурсов в информационно-телекоммуникационной сети Интернет и на сайте администрации;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ж) размещения соответствующей информации в общедоступных местах.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23. Процедуры обеспечения оптимальных режимов труда и отдыха работников в администрации обеспечиваются мероприятиями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24. К мероприятиям по обеспечению оптимальных режимов труда и отдыха работников относятся: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обеспечение рационального использования рабочего времени;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б) организация сменного режима работы, включая работу в ночное время;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поддержание высокого уровня работоспособности и профилактика утомляемости работников.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Обеспечение оптимальных режимов труда и отдыха работников контролируется</w:t>
      </w:r>
      <w:r w:rsidRPr="00922BBE">
        <w:rPr>
          <w:sz w:val="24"/>
          <w:szCs w:val="24"/>
          <w:lang w:eastAsia="en-US"/>
        </w:rPr>
        <w:br/>
      </w:r>
      <w:r w:rsidRPr="00922BBE">
        <w:rPr>
          <w:color w:val="000000"/>
          <w:sz w:val="24"/>
          <w:szCs w:val="24"/>
          <w:lang w:eastAsia="en-US"/>
        </w:rPr>
        <w:t>производственным контролем соблюдения санитарных правил и выполнения санитарно- противоэпидемических (профилактических) мероприятий в администрации.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VI. Планирование мероприятий по реализации процедур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25. Планирование мероприятий по реализации процессов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>в администрации производится ежегодно (далее – План).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26. В Плане отражаются: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наименование мероприятий в администрации;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ожидаемый результат по каждому мероприятию;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сроки реализации по каждому мероприятию;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ответственные лица за реализацию мероприятий;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выделяемые ресурсы и источники финансирования мероприятий.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VII. Контроль функционировани СУОТ и мониторинг реализации процедур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27. С целью организации контроля функционирования СУОТ и мониторинга реализации процедур в администрации устанавливается порядок реализации мероприятий, обеспечивающих: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оценку соответствия состояния условий и охраны труда требованиям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получение информации для определения результативности и эффективности процедур;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получение данных, составляющих основу для принятия решений по совершенствованию СУОТ.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28. В администрации определяются основные виды контроля функционирования СУОТ и мониторинга реализации процедур: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контроль состояния рабочего места, применяемого оборудования; контроль выполнения работ работником в рамках осуществляемых производственных и технологических процессов; реализация иных мероприятий по охране труда, осуществляемых постоянно, контроль показателей реализации процедур;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осмотров);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изменения существующих или внедрения новых технологических процессов, оборудования;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29.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показателей реализации процедур.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30. При проведении контроля функционирования СУОТ и анализа реализации процедур и исполнения мероприятий по охране труда,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 xml:space="preserve"> необходимо оценивать следующие показатели: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достижение поставленных целей в области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способность действующей СУОТ обеспечивать выполнение обязанностей работодателя, отраженных в Политике и целях по охране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эффективности функционирования СУОТ;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необходимость обеспечения своевременной подготовки тех работников, которых затронут решения об изменении СУОТ;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е) необходимость изменения критериев оценки эффективности функционирования СУОТ;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ж) полноту идентификации опасностей и управления профессиональными рисками в рамках СУОТ в целях выработки корректирующих мер.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31.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случаев, профессиональных заболеваний.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VIII. Планирование улучшений фунционирования СУОТ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>32. Улучшение функционирования СУОТ в администрации 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33. При планировании улучшения функционирования СУОТ в администрации проводится анализ эффективности функционирования СУОТ, предусматривающий оценку следующих показателей: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а) степень достижения целей в области охраны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б) способность СУОТ обеспечивать выполнение обязанностей должностных лиц, отраженных в Политике по охране труда;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в) эффективность действий, намеченных в организации на всех уровнях управления по результатам предыдущего анализа эффективности функционирования СУОТ;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перераспределение ресурсов работодателя;</w:t>
      </w:r>
    </w:p>
    <w:p w:rsidR="00922BBE" w:rsidRPr="00922BBE" w:rsidRDefault="00922BBE" w:rsidP="00922BBE">
      <w:pPr>
        <w:spacing w:before="100" w:beforeAutospacing="1" w:after="100" w:afterAutospacing="1"/>
        <w:ind w:right="-329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д) необходимость изменения критериев оценки эффективности функционирования СУОТ.</w:t>
      </w:r>
    </w:p>
    <w:p w:rsidR="00922BBE" w:rsidRPr="00922BBE" w:rsidRDefault="00922BBE" w:rsidP="00922BBE">
      <w:pPr>
        <w:widowControl w:val="0"/>
        <w:autoSpaceDE w:val="0"/>
        <w:autoSpaceDN w:val="0"/>
        <w:ind w:right="-329"/>
        <w:jc w:val="center"/>
        <w:outlineLvl w:val="1"/>
        <w:rPr>
          <w:b/>
          <w:sz w:val="24"/>
          <w:szCs w:val="24"/>
        </w:rPr>
      </w:pPr>
      <w:r w:rsidRPr="00922BBE">
        <w:rPr>
          <w:b/>
          <w:sz w:val="24"/>
          <w:szCs w:val="24"/>
        </w:rPr>
        <w:t>IX. Заключительные положения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34. Положение о СУОТ</w:t>
      </w:r>
      <w:r w:rsidRPr="00922BBE">
        <w:rPr>
          <w:color w:val="000000"/>
          <w:sz w:val="24"/>
          <w:szCs w:val="24"/>
          <w:lang w:val="en-US" w:eastAsia="en-US"/>
        </w:rPr>
        <w:t> </w:t>
      </w:r>
      <w:r w:rsidRPr="00922BBE">
        <w:rPr>
          <w:color w:val="000000"/>
          <w:sz w:val="24"/>
          <w:szCs w:val="24"/>
          <w:lang w:eastAsia="en-US"/>
        </w:rPr>
        <w:t>в администрации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требованиям ГОСТ 12.0.230-2009.</w:t>
      </w:r>
    </w:p>
    <w:p w:rsidR="00922BBE" w:rsidRPr="00922BBE" w:rsidRDefault="00922BBE" w:rsidP="00922BBE">
      <w:pPr>
        <w:spacing w:before="100" w:beforeAutospacing="1" w:after="100" w:afterAutospacing="1"/>
        <w:ind w:right="-329" w:firstLine="567"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36. При разработке данного Положения использованы документы:</w:t>
      </w:r>
    </w:p>
    <w:p w:rsidR="00922BBE" w:rsidRPr="00922BBE" w:rsidRDefault="00922BBE" w:rsidP="00922BBE">
      <w:pPr>
        <w:numPr>
          <w:ilvl w:val="0"/>
          <w:numId w:val="21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приказ Минтруда от 29.10.2021 № 776н «Об утверждении Примерного положения о системе управления охраной труда».</w:t>
      </w:r>
    </w:p>
    <w:p w:rsidR="00922BBE" w:rsidRPr="00922BBE" w:rsidRDefault="00922BBE" w:rsidP="00922BBE">
      <w:pPr>
        <w:numPr>
          <w:ilvl w:val="0"/>
          <w:numId w:val="21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eastAsia="en-US"/>
        </w:rPr>
      </w:pPr>
      <w:r w:rsidRPr="00922BBE">
        <w:rPr>
          <w:color w:val="000000"/>
          <w:sz w:val="24"/>
          <w:szCs w:val="24"/>
          <w:lang w:eastAsia="en-US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922BBE" w:rsidRPr="00922BBE" w:rsidRDefault="00922BBE" w:rsidP="00922BBE">
      <w:pPr>
        <w:numPr>
          <w:ilvl w:val="0"/>
          <w:numId w:val="21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Межгосударственный стандарт ГОСТ Р 12.0.230-2007 «Система стандартов безопасности труда. </w:t>
      </w:r>
      <w:r w:rsidRPr="00922BBE">
        <w:rPr>
          <w:color w:val="000000"/>
          <w:sz w:val="24"/>
          <w:szCs w:val="24"/>
          <w:lang w:val="en-US" w:eastAsia="en-US"/>
        </w:rPr>
        <w:t>Системы управления охраной труда. Общие требования».</w:t>
      </w:r>
    </w:p>
    <w:p w:rsidR="00922BBE" w:rsidRPr="00922BBE" w:rsidRDefault="00922BBE" w:rsidP="00922BBE">
      <w:pPr>
        <w:numPr>
          <w:ilvl w:val="0"/>
          <w:numId w:val="21"/>
        </w:numPr>
        <w:spacing w:before="100" w:beforeAutospacing="1" w:after="100" w:afterAutospacing="1"/>
        <w:ind w:left="284" w:right="-329" w:hanging="284"/>
        <w:contextualSpacing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eastAsia="en-US"/>
        </w:rPr>
        <w:t xml:space="preserve"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</w:t>
      </w:r>
      <w:r w:rsidRPr="00922BBE">
        <w:rPr>
          <w:color w:val="000000"/>
          <w:sz w:val="24"/>
          <w:szCs w:val="24"/>
          <w:lang w:val="en-US" w:eastAsia="en-US"/>
        </w:rPr>
        <w:t>ГОСТ 12.0.230-2007».</w:t>
      </w:r>
    </w:p>
    <w:p w:rsidR="00922BBE" w:rsidRPr="00922BBE" w:rsidRDefault="00922BBE" w:rsidP="00922BBE">
      <w:pPr>
        <w:numPr>
          <w:ilvl w:val="0"/>
          <w:numId w:val="21"/>
        </w:numPr>
        <w:spacing w:before="100" w:beforeAutospacing="1" w:after="100" w:afterAutospacing="1"/>
        <w:ind w:left="284" w:right="-329" w:hanging="284"/>
        <w:jc w:val="both"/>
        <w:rPr>
          <w:color w:val="000000"/>
          <w:sz w:val="24"/>
          <w:szCs w:val="24"/>
          <w:lang w:val="en-US" w:eastAsia="en-US"/>
        </w:rPr>
      </w:pPr>
      <w:r w:rsidRPr="00922BBE">
        <w:rPr>
          <w:color w:val="000000"/>
          <w:sz w:val="24"/>
          <w:szCs w:val="24"/>
          <w:lang w:eastAsia="en-US"/>
        </w:rPr>
        <w:lastRenderedPageBreak/>
        <w:t xml:space="preserve">Межгосударственный стандарт ГОСТ 12.0.230.2-2015 «Система стандартов безопасности труда. </w:t>
      </w:r>
      <w:r w:rsidRPr="00922BBE">
        <w:rPr>
          <w:color w:val="000000"/>
          <w:sz w:val="24"/>
          <w:szCs w:val="24"/>
          <w:lang w:val="en-US" w:eastAsia="en-US"/>
        </w:rPr>
        <w:t>Системы управления охраной труда. Оценка соответствия. Требования».</w:t>
      </w:r>
    </w:p>
    <w:p w:rsidR="00B06A14" w:rsidRPr="00B06A14" w:rsidRDefault="00B06A14" w:rsidP="00B06A14">
      <w:pPr>
        <w:suppressAutoHyphens/>
        <w:jc w:val="both"/>
        <w:rPr>
          <w:bCs/>
          <w:sz w:val="28"/>
          <w:lang w:eastAsia="ar-SA"/>
        </w:rPr>
      </w:pPr>
    </w:p>
    <w:sectPr w:rsidR="00B06A14" w:rsidRPr="00B06A14" w:rsidSect="008E6C59">
      <w:footerReference w:type="default" r:id="rId9"/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1B" w:rsidRDefault="003D141B" w:rsidP="008E6C59">
      <w:r>
        <w:separator/>
      </w:r>
    </w:p>
  </w:endnote>
  <w:endnote w:type="continuationSeparator" w:id="0">
    <w:p w:rsidR="003D141B" w:rsidRDefault="003D141B" w:rsidP="008E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4101206"/>
      <w:docPartObj>
        <w:docPartGallery w:val="Page Numbers (Bottom of Page)"/>
        <w:docPartUnique/>
      </w:docPartObj>
    </w:sdtPr>
    <w:sdtEndPr/>
    <w:sdtContent>
      <w:p w:rsidR="008E6C59" w:rsidRDefault="008E6C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7FD">
          <w:rPr>
            <w:noProof/>
          </w:rPr>
          <w:t>2</w:t>
        </w:r>
        <w:r>
          <w:fldChar w:fldCharType="end"/>
        </w:r>
      </w:p>
    </w:sdtContent>
  </w:sdt>
  <w:p w:rsidR="008E6C59" w:rsidRDefault="008E6C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1B" w:rsidRDefault="003D141B" w:rsidP="008E6C59">
      <w:r>
        <w:separator/>
      </w:r>
    </w:p>
  </w:footnote>
  <w:footnote w:type="continuationSeparator" w:id="0">
    <w:p w:rsidR="003D141B" w:rsidRDefault="003D141B" w:rsidP="008E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6F6"/>
    <w:multiLevelType w:val="multilevel"/>
    <w:tmpl w:val="12BAA5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B1415"/>
    <w:multiLevelType w:val="multilevel"/>
    <w:tmpl w:val="3AC62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A2CBB"/>
    <w:multiLevelType w:val="multilevel"/>
    <w:tmpl w:val="9634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D5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A6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D0C99"/>
    <w:multiLevelType w:val="multilevel"/>
    <w:tmpl w:val="0FC8B8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792D30"/>
    <w:multiLevelType w:val="multilevel"/>
    <w:tmpl w:val="6790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B516F"/>
    <w:multiLevelType w:val="multilevel"/>
    <w:tmpl w:val="D0D86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3336D"/>
    <w:multiLevelType w:val="multilevel"/>
    <w:tmpl w:val="1696C5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AC34B5"/>
    <w:multiLevelType w:val="multilevel"/>
    <w:tmpl w:val="86AE2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66778"/>
    <w:multiLevelType w:val="multilevel"/>
    <w:tmpl w:val="5B7034F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029E9"/>
    <w:multiLevelType w:val="multilevel"/>
    <w:tmpl w:val="06C63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0946E4"/>
    <w:multiLevelType w:val="multilevel"/>
    <w:tmpl w:val="A9665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B6F0D"/>
    <w:multiLevelType w:val="multilevel"/>
    <w:tmpl w:val="1CBA5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C56555"/>
    <w:multiLevelType w:val="multilevel"/>
    <w:tmpl w:val="82709B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F24BCF"/>
    <w:multiLevelType w:val="multilevel"/>
    <w:tmpl w:val="F2626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CB243A5"/>
    <w:multiLevelType w:val="multilevel"/>
    <w:tmpl w:val="8DA8F3A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508FB"/>
    <w:multiLevelType w:val="multilevel"/>
    <w:tmpl w:val="46ACB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0B2263"/>
    <w:multiLevelType w:val="multilevel"/>
    <w:tmpl w:val="C3C86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2B0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86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9"/>
  </w:num>
  <w:num w:numId="5">
    <w:abstractNumId w:val="13"/>
  </w:num>
  <w:num w:numId="6">
    <w:abstractNumId w:val="2"/>
  </w:num>
  <w:num w:numId="7">
    <w:abstractNumId w:val="17"/>
  </w:num>
  <w:num w:numId="8">
    <w:abstractNumId w:val="9"/>
  </w:num>
  <w:num w:numId="9">
    <w:abstractNumId w:val="1"/>
  </w:num>
  <w:num w:numId="10">
    <w:abstractNumId w:val="21"/>
  </w:num>
  <w:num w:numId="11">
    <w:abstractNumId w:val="15"/>
  </w:num>
  <w:num w:numId="12">
    <w:abstractNumId w:val="7"/>
  </w:num>
  <w:num w:numId="13">
    <w:abstractNumId w:val="12"/>
  </w:num>
  <w:num w:numId="14">
    <w:abstractNumId w:val="5"/>
  </w:num>
  <w:num w:numId="15">
    <w:abstractNumId w:val="22"/>
  </w:num>
  <w:num w:numId="16">
    <w:abstractNumId w:val="6"/>
  </w:num>
  <w:num w:numId="17">
    <w:abstractNumId w:val="8"/>
  </w:num>
  <w:num w:numId="18">
    <w:abstractNumId w:val="3"/>
  </w:num>
  <w:num w:numId="19">
    <w:abstractNumId w:val="23"/>
  </w:num>
  <w:num w:numId="20">
    <w:abstractNumId w:val="24"/>
  </w:num>
  <w:num w:numId="21">
    <w:abstractNumId w:val="4"/>
  </w:num>
  <w:num w:numId="22">
    <w:abstractNumId w:val="16"/>
  </w:num>
  <w:num w:numId="23">
    <w:abstractNumId w:val="10"/>
  </w:num>
  <w:num w:numId="24">
    <w:abstractNumId w:val="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919"/>
    <w:rsid w:val="000118D2"/>
    <w:rsid w:val="000334B9"/>
    <w:rsid w:val="0006344C"/>
    <w:rsid w:val="00071D49"/>
    <w:rsid w:val="000731E4"/>
    <w:rsid w:val="000735F3"/>
    <w:rsid w:val="0008435F"/>
    <w:rsid w:val="0009309E"/>
    <w:rsid w:val="000937EA"/>
    <w:rsid w:val="000A3AF3"/>
    <w:rsid w:val="000B0260"/>
    <w:rsid w:val="000D31E1"/>
    <w:rsid w:val="000E3AFB"/>
    <w:rsid w:val="000E3B39"/>
    <w:rsid w:val="000F4556"/>
    <w:rsid w:val="00100657"/>
    <w:rsid w:val="0010155C"/>
    <w:rsid w:val="00102356"/>
    <w:rsid w:val="0010446A"/>
    <w:rsid w:val="00105868"/>
    <w:rsid w:val="001152E9"/>
    <w:rsid w:val="001240DC"/>
    <w:rsid w:val="001348E6"/>
    <w:rsid w:val="00156889"/>
    <w:rsid w:val="001636C0"/>
    <w:rsid w:val="00163EB7"/>
    <w:rsid w:val="001674E1"/>
    <w:rsid w:val="00181986"/>
    <w:rsid w:val="001935D1"/>
    <w:rsid w:val="001A2189"/>
    <w:rsid w:val="001A31AC"/>
    <w:rsid w:val="001B15D2"/>
    <w:rsid w:val="001B62D8"/>
    <w:rsid w:val="001D0A41"/>
    <w:rsid w:val="001D64A9"/>
    <w:rsid w:val="001D655D"/>
    <w:rsid w:val="001E5E71"/>
    <w:rsid w:val="002017E9"/>
    <w:rsid w:val="0020419E"/>
    <w:rsid w:val="00204E1E"/>
    <w:rsid w:val="00211FDB"/>
    <w:rsid w:val="00220E13"/>
    <w:rsid w:val="00224B1A"/>
    <w:rsid w:val="00234BB1"/>
    <w:rsid w:val="00243F7D"/>
    <w:rsid w:val="00246F99"/>
    <w:rsid w:val="00263CFE"/>
    <w:rsid w:val="00286A48"/>
    <w:rsid w:val="0028751F"/>
    <w:rsid w:val="0029085A"/>
    <w:rsid w:val="002A4392"/>
    <w:rsid w:val="002B0E98"/>
    <w:rsid w:val="002D2A75"/>
    <w:rsid w:val="002D7C16"/>
    <w:rsid w:val="002E69D6"/>
    <w:rsid w:val="002F7C7A"/>
    <w:rsid w:val="00303FC2"/>
    <w:rsid w:val="00324845"/>
    <w:rsid w:val="003248B7"/>
    <w:rsid w:val="00346074"/>
    <w:rsid w:val="00356D91"/>
    <w:rsid w:val="003809A1"/>
    <w:rsid w:val="00392EEF"/>
    <w:rsid w:val="00395752"/>
    <w:rsid w:val="003B358A"/>
    <w:rsid w:val="003D141B"/>
    <w:rsid w:val="003D148F"/>
    <w:rsid w:val="003D670D"/>
    <w:rsid w:val="003E4181"/>
    <w:rsid w:val="0040109A"/>
    <w:rsid w:val="00413AA6"/>
    <w:rsid w:val="004377FD"/>
    <w:rsid w:val="0045015E"/>
    <w:rsid w:val="00453C9F"/>
    <w:rsid w:val="00456A79"/>
    <w:rsid w:val="004664D9"/>
    <w:rsid w:val="00486276"/>
    <w:rsid w:val="00487560"/>
    <w:rsid w:val="00493B8B"/>
    <w:rsid w:val="004A0B4F"/>
    <w:rsid w:val="004A4860"/>
    <w:rsid w:val="004A57A7"/>
    <w:rsid w:val="004B3E34"/>
    <w:rsid w:val="004E332A"/>
    <w:rsid w:val="005022BD"/>
    <w:rsid w:val="00515DE0"/>
    <w:rsid w:val="005167E4"/>
    <w:rsid w:val="005261D9"/>
    <w:rsid w:val="00563010"/>
    <w:rsid w:val="00570AB9"/>
    <w:rsid w:val="00574DB5"/>
    <w:rsid w:val="0058586D"/>
    <w:rsid w:val="005879B9"/>
    <w:rsid w:val="00590D5B"/>
    <w:rsid w:val="00593AF2"/>
    <w:rsid w:val="00596859"/>
    <w:rsid w:val="005A607C"/>
    <w:rsid w:val="005B4C4E"/>
    <w:rsid w:val="005C5882"/>
    <w:rsid w:val="005D7919"/>
    <w:rsid w:val="005F3701"/>
    <w:rsid w:val="005F588C"/>
    <w:rsid w:val="006171BB"/>
    <w:rsid w:val="00622EE2"/>
    <w:rsid w:val="00626471"/>
    <w:rsid w:val="00650A69"/>
    <w:rsid w:val="00660938"/>
    <w:rsid w:val="00665E56"/>
    <w:rsid w:val="00691C9F"/>
    <w:rsid w:val="00696ECB"/>
    <w:rsid w:val="006B4099"/>
    <w:rsid w:val="006B5E68"/>
    <w:rsid w:val="006C53BA"/>
    <w:rsid w:val="007137CA"/>
    <w:rsid w:val="00717C8C"/>
    <w:rsid w:val="007409C9"/>
    <w:rsid w:val="007523B1"/>
    <w:rsid w:val="0076037D"/>
    <w:rsid w:val="00760B23"/>
    <w:rsid w:val="007A4FF2"/>
    <w:rsid w:val="007A6B82"/>
    <w:rsid w:val="007B3466"/>
    <w:rsid w:val="007D1966"/>
    <w:rsid w:val="007E08D5"/>
    <w:rsid w:val="007E5A60"/>
    <w:rsid w:val="007F73DF"/>
    <w:rsid w:val="00811851"/>
    <w:rsid w:val="008447E7"/>
    <w:rsid w:val="00853413"/>
    <w:rsid w:val="00856F54"/>
    <w:rsid w:val="0086208D"/>
    <w:rsid w:val="008664F7"/>
    <w:rsid w:val="0087628E"/>
    <w:rsid w:val="0088694E"/>
    <w:rsid w:val="00890113"/>
    <w:rsid w:val="008949BE"/>
    <w:rsid w:val="008A5CF7"/>
    <w:rsid w:val="008E6C59"/>
    <w:rsid w:val="008F5679"/>
    <w:rsid w:val="008F78A8"/>
    <w:rsid w:val="009154BA"/>
    <w:rsid w:val="009204E0"/>
    <w:rsid w:val="00922BBE"/>
    <w:rsid w:val="009408FA"/>
    <w:rsid w:val="009416CE"/>
    <w:rsid w:val="00953408"/>
    <w:rsid w:val="00967F6D"/>
    <w:rsid w:val="00983701"/>
    <w:rsid w:val="00985760"/>
    <w:rsid w:val="00987483"/>
    <w:rsid w:val="00987A93"/>
    <w:rsid w:val="00991FAF"/>
    <w:rsid w:val="00996EEA"/>
    <w:rsid w:val="009A02A1"/>
    <w:rsid w:val="009B7FCC"/>
    <w:rsid w:val="009D71A7"/>
    <w:rsid w:val="009D7314"/>
    <w:rsid w:val="009F276E"/>
    <w:rsid w:val="009F3992"/>
    <w:rsid w:val="00A021DC"/>
    <w:rsid w:val="00A174CA"/>
    <w:rsid w:val="00A2626B"/>
    <w:rsid w:val="00A44289"/>
    <w:rsid w:val="00A46B71"/>
    <w:rsid w:val="00A546FD"/>
    <w:rsid w:val="00A67EA5"/>
    <w:rsid w:val="00A95B5D"/>
    <w:rsid w:val="00AA389F"/>
    <w:rsid w:val="00AA4A2C"/>
    <w:rsid w:val="00AB28D8"/>
    <w:rsid w:val="00AD243A"/>
    <w:rsid w:val="00AD45AA"/>
    <w:rsid w:val="00AF2D56"/>
    <w:rsid w:val="00B04EB6"/>
    <w:rsid w:val="00B067DC"/>
    <w:rsid w:val="00B06A14"/>
    <w:rsid w:val="00B11E2A"/>
    <w:rsid w:val="00B13D23"/>
    <w:rsid w:val="00B1506C"/>
    <w:rsid w:val="00B3302C"/>
    <w:rsid w:val="00B510B2"/>
    <w:rsid w:val="00B54B24"/>
    <w:rsid w:val="00B740BE"/>
    <w:rsid w:val="00B77B15"/>
    <w:rsid w:val="00B841C8"/>
    <w:rsid w:val="00BB7E0E"/>
    <w:rsid w:val="00BC1307"/>
    <w:rsid w:val="00BC2165"/>
    <w:rsid w:val="00BC216C"/>
    <w:rsid w:val="00BC6DBE"/>
    <w:rsid w:val="00BD40B0"/>
    <w:rsid w:val="00BE05C1"/>
    <w:rsid w:val="00BE1561"/>
    <w:rsid w:val="00BE1CDA"/>
    <w:rsid w:val="00C05A52"/>
    <w:rsid w:val="00C11840"/>
    <w:rsid w:val="00C24A38"/>
    <w:rsid w:val="00C26695"/>
    <w:rsid w:val="00C318F7"/>
    <w:rsid w:val="00C33132"/>
    <w:rsid w:val="00C44BB0"/>
    <w:rsid w:val="00C45987"/>
    <w:rsid w:val="00C50AB2"/>
    <w:rsid w:val="00C53748"/>
    <w:rsid w:val="00C851C8"/>
    <w:rsid w:val="00C868EA"/>
    <w:rsid w:val="00C86CB9"/>
    <w:rsid w:val="00C9115F"/>
    <w:rsid w:val="00CA4D15"/>
    <w:rsid w:val="00CB3AAC"/>
    <w:rsid w:val="00CC462E"/>
    <w:rsid w:val="00CC547A"/>
    <w:rsid w:val="00CD3CF8"/>
    <w:rsid w:val="00CE1557"/>
    <w:rsid w:val="00CE61AC"/>
    <w:rsid w:val="00CF234D"/>
    <w:rsid w:val="00D251EF"/>
    <w:rsid w:val="00D364AB"/>
    <w:rsid w:val="00D4220B"/>
    <w:rsid w:val="00D458B9"/>
    <w:rsid w:val="00D541FD"/>
    <w:rsid w:val="00D67734"/>
    <w:rsid w:val="00D72C3A"/>
    <w:rsid w:val="00D95514"/>
    <w:rsid w:val="00D970D6"/>
    <w:rsid w:val="00DA0E5C"/>
    <w:rsid w:val="00DA128A"/>
    <w:rsid w:val="00DC652A"/>
    <w:rsid w:val="00DD5FF1"/>
    <w:rsid w:val="00DE176B"/>
    <w:rsid w:val="00E0784C"/>
    <w:rsid w:val="00E22753"/>
    <w:rsid w:val="00E4237D"/>
    <w:rsid w:val="00E46453"/>
    <w:rsid w:val="00E642B4"/>
    <w:rsid w:val="00E903B4"/>
    <w:rsid w:val="00E94FC3"/>
    <w:rsid w:val="00EA5FE3"/>
    <w:rsid w:val="00EB5B12"/>
    <w:rsid w:val="00EC28C0"/>
    <w:rsid w:val="00EE1A5F"/>
    <w:rsid w:val="00F07B38"/>
    <w:rsid w:val="00F36B6F"/>
    <w:rsid w:val="00F522F6"/>
    <w:rsid w:val="00F5343F"/>
    <w:rsid w:val="00F54875"/>
    <w:rsid w:val="00F565F5"/>
    <w:rsid w:val="00F60A23"/>
    <w:rsid w:val="00F6190A"/>
    <w:rsid w:val="00F653C2"/>
    <w:rsid w:val="00F848F2"/>
    <w:rsid w:val="00FA2FBC"/>
    <w:rsid w:val="00FC30FD"/>
    <w:rsid w:val="00FC5609"/>
    <w:rsid w:val="00FD268E"/>
    <w:rsid w:val="00FD2D11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60A1DE-57B2-4203-98D8-40D2034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E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302C"/>
    <w:rPr>
      <w:sz w:val="26"/>
      <w:szCs w:val="26"/>
      <w:shd w:val="clear" w:color="auto" w:fill="FFFFFF"/>
    </w:rPr>
  </w:style>
  <w:style w:type="character" w:customStyle="1" w:styleId="295pt">
    <w:name w:val="Основной текст (2) + 9;5 pt"/>
    <w:basedOn w:val="2"/>
    <w:rsid w:val="00B3302C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3302C"/>
    <w:pPr>
      <w:widowControl w:val="0"/>
      <w:shd w:val="clear" w:color="auto" w:fill="FFFFFF"/>
      <w:spacing w:before="300" w:after="840" w:line="0" w:lineRule="atLeast"/>
      <w:jc w:val="both"/>
    </w:pPr>
    <w:rPr>
      <w:sz w:val="26"/>
      <w:szCs w:val="26"/>
    </w:rPr>
  </w:style>
  <w:style w:type="paragraph" w:styleId="a6">
    <w:name w:val="header"/>
    <w:basedOn w:val="a"/>
    <w:link w:val="a7"/>
    <w:unhideWhenUsed/>
    <w:rsid w:val="008E6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E6C59"/>
  </w:style>
  <w:style w:type="paragraph" w:styleId="a8">
    <w:name w:val="footer"/>
    <w:basedOn w:val="a"/>
    <w:link w:val="a9"/>
    <w:uiPriority w:val="99"/>
    <w:unhideWhenUsed/>
    <w:rsid w:val="008E6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24A4E-F50F-49B1-8C71-C739790D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3734</Words>
  <Characters>21286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140</cp:revision>
  <cp:lastPrinted>2025-03-31T09:58:00Z</cp:lastPrinted>
  <dcterms:created xsi:type="dcterms:W3CDTF">2020-03-31T13:05:00Z</dcterms:created>
  <dcterms:modified xsi:type="dcterms:W3CDTF">2025-03-31T13:59:00Z</dcterms:modified>
</cp:coreProperties>
</file>