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C9" w:rsidRDefault="00FB4CC9" w:rsidP="00FB4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FB94E5" wp14:editId="468BEA76">
            <wp:simplePos x="0" y="0"/>
            <wp:positionH relativeFrom="margin">
              <wp:align>center</wp:align>
            </wp:positionH>
            <wp:positionV relativeFrom="paragraph">
              <wp:posOffset>-267970</wp:posOffset>
            </wp:positionV>
            <wp:extent cx="508635" cy="795020"/>
            <wp:effectExtent l="0" t="0" r="5715" b="5080"/>
            <wp:wrapNone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CC9" w:rsidRDefault="00FB4CC9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CC9" w:rsidRDefault="00FB4CC9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 КАРЕЛИЯ </w:t>
      </w: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43" w:rsidRPr="003F5443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СУОЯРВСКОГО МУНИЦИПАЛЬНОГО ОКРУГА</w:t>
      </w:r>
    </w:p>
    <w:p w:rsidR="00FE340D" w:rsidRDefault="00FE340D" w:rsidP="003F5443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43" w:rsidRPr="00FE340D" w:rsidRDefault="003F5443" w:rsidP="003F5443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5D45" w:rsidRPr="00FE340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XXIX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сессия                                                                                            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0B5D45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I созыв</w:t>
      </w:r>
    </w:p>
    <w:p w:rsidR="003F5443" w:rsidRPr="00FE340D" w:rsidRDefault="003F5443" w:rsidP="003F544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F5443" w:rsidRPr="00FE340D" w:rsidRDefault="003F5443" w:rsidP="003F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3F5443" w:rsidRPr="00FE340D" w:rsidRDefault="003F5443" w:rsidP="003F544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5443" w:rsidRPr="00FE340D" w:rsidRDefault="008A628A" w:rsidP="003F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0B5D45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24.01.2025</w:t>
      </w:r>
      <w:r w:rsidR="003F5443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0B5D45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3F5443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F2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№ 333</w:t>
      </w:r>
    </w:p>
    <w:p w:rsidR="003F5443" w:rsidRPr="00FE340D" w:rsidRDefault="003F5443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11DC" w:rsidRPr="00FE340D" w:rsidTr="004D2E9A">
        <w:trPr>
          <w:trHeight w:val="85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DC" w:rsidRPr="00FE340D" w:rsidRDefault="000B5D45" w:rsidP="003B2DDE">
            <w:pPr>
              <w:suppressAutoHyphens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решение Совета Суоярвского муниципального округа от 26.01.2023 № 93 «Об</w:t>
            </w:r>
            <w:r w:rsidR="00BD11DC"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утверждении Положения о выплате компенсации за использование личного транспорта в служебных целях </w:t>
            </w:r>
            <w:r w:rsidR="004D2E9A"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руководителям</w:t>
            </w:r>
            <w:r w:rsidR="00706271"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4D2E9A"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территориальных </w:t>
            </w:r>
            <w:r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органов местной</w:t>
            </w:r>
            <w:r w:rsidR="004D2E9A"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администрации Суоярвского муниципального округа</w:t>
            </w:r>
            <w:r w:rsidRPr="00FE34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4D2E9A" w:rsidRPr="00FE340D" w:rsidRDefault="004D2E9A" w:rsidP="00FB4CC9">
      <w:pPr>
        <w:shd w:val="clear" w:color="auto" w:fill="FFFFFF"/>
        <w:spacing w:after="0" w:line="240" w:lineRule="auto"/>
        <w:ind w:right="-1"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BD11DC" w:rsidRPr="00FE340D" w:rsidRDefault="00744C86" w:rsidP="00FB4CC9">
      <w:pPr>
        <w:tabs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sz w:val="26"/>
          <w:szCs w:val="26"/>
        </w:rPr>
        <w:tab/>
      </w:r>
      <w:r w:rsidR="000B5D45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связи с внесением изменений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Постановлением Правительства Российской Федерации от 08.02.2002 г. № 92 «Об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 от 03.04.2024 года, 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Суоярвского муниципального округа РЕШИЛ:</w:t>
      </w:r>
    </w:p>
    <w:p w:rsidR="00BD11DC" w:rsidRPr="00FE340D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приложение к решению</w:t>
      </w:r>
      <w:r w:rsidR="00FB4CC9" w:rsidRPr="00FE3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Суоярвского муниципального округа от 26.01.2023 № 93 «Об утверждении Положения о выплате компенсации за использование личного транспорта в служебных целях руководителями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территориальных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органов местной администрации Суоярвского муниципального округа» (далее – Приложение) следующие изменения:</w:t>
      </w:r>
    </w:p>
    <w:p w:rsidR="00FB4CC9" w:rsidRPr="00FE340D" w:rsidRDefault="00FB4CC9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в п.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Приложения 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третий изложить в следующей редакции:</w:t>
      </w:r>
    </w:p>
    <w:p w:rsidR="00FB4CC9" w:rsidRPr="00FE340D" w:rsidRDefault="00FB4CC9" w:rsidP="00FB4CC9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«- при использовании легковых автомобилей с рабочим объемом двигателя до 2000 куб. см включительно - в размере не более 2400 рублей в месяц»;</w:t>
      </w:r>
    </w:p>
    <w:p w:rsidR="00FB4CC9" w:rsidRPr="00FE340D" w:rsidRDefault="00FB4CC9" w:rsidP="00FB4CC9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1.2. в п.4 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Приложения 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четвертый изложить в следующей редакции:</w:t>
      </w:r>
    </w:p>
    <w:p w:rsidR="00FB4CC9" w:rsidRPr="00FE340D" w:rsidRDefault="00FB4CC9" w:rsidP="00FB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«-при использовании легковых автомобилей с рабочим объемом двигателя свыше 2000 куб. см включительно - в размере не более 3000 рублей в месяц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D11DC" w:rsidRPr="00FE340D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Опубликовать 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на официальном сайте </w:t>
      </w:r>
      <w:r w:rsidR="00744C86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Суоярвского муниципального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в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сети </w:t>
      </w:r>
      <w:r w:rsidR="00F603A7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нтернет.</w:t>
      </w:r>
    </w:p>
    <w:p w:rsidR="00BD11DC" w:rsidRPr="00FE340D" w:rsidRDefault="00BD11DC" w:rsidP="00ED1335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решение вступает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 силу</w:t>
      </w:r>
      <w:r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4CC9" w:rsidRPr="00FE34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момента его принятия.</w:t>
      </w:r>
    </w:p>
    <w:p w:rsidR="00E723CB" w:rsidRDefault="00E723CB" w:rsidP="00744C86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57" w:rsidRDefault="00600357" w:rsidP="00744C86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86" w:rsidRPr="00FE340D" w:rsidRDefault="00BD11DC" w:rsidP="00744C86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 w:rsidR="00744C86"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744C86" w:rsidRPr="00FE340D" w:rsidRDefault="00744C86" w:rsidP="00744C8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Суоярвского муниципального округа</w:t>
      </w: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E340D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Васенина</w:t>
      </w:r>
    </w:p>
    <w:sectPr w:rsidR="00744C86" w:rsidRPr="00FE340D" w:rsidSect="000170A3">
      <w:head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4F" w:rsidRDefault="0080504F" w:rsidP="007009A8">
      <w:pPr>
        <w:spacing w:after="0" w:line="240" w:lineRule="auto"/>
      </w:pPr>
      <w:r>
        <w:separator/>
      </w:r>
    </w:p>
  </w:endnote>
  <w:endnote w:type="continuationSeparator" w:id="0">
    <w:p w:rsidR="0080504F" w:rsidRDefault="0080504F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4F" w:rsidRDefault="0080504F" w:rsidP="007009A8">
      <w:pPr>
        <w:spacing w:after="0" w:line="240" w:lineRule="auto"/>
      </w:pPr>
      <w:r>
        <w:separator/>
      </w:r>
    </w:p>
  </w:footnote>
  <w:footnote w:type="continuationSeparator" w:id="0">
    <w:p w:rsidR="0080504F" w:rsidRDefault="0080504F" w:rsidP="0070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A8" w:rsidRDefault="007009A8" w:rsidP="007009A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DC"/>
    <w:rsid w:val="000170A3"/>
    <w:rsid w:val="000B5D45"/>
    <w:rsid w:val="000C7A9D"/>
    <w:rsid w:val="00237DB3"/>
    <w:rsid w:val="002E3B94"/>
    <w:rsid w:val="002E603B"/>
    <w:rsid w:val="002F0DDF"/>
    <w:rsid w:val="00345D03"/>
    <w:rsid w:val="003B2DDE"/>
    <w:rsid w:val="003F5443"/>
    <w:rsid w:val="004C747C"/>
    <w:rsid w:val="004D2E9A"/>
    <w:rsid w:val="00521503"/>
    <w:rsid w:val="005B17CF"/>
    <w:rsid w:val="005B2547"/>
    <w:rsid w:val="00600357"/>
    <w:rsid w:val="006172ED"/>
    <w:rsid w:val="00675CF7"/>
    <w:rsid w:val="007009A8"/>
    <w:rsid w:val="00706271"/>
    <w:rsid w:val="00716585"/>
    <w:rsid w:val="00744C86"/>
    <w:rsid w:val="007545A0"/>
    <w:rsid w:val="007C7E6F"/>
    <w:rsid w:val="007D3787"/>
    <w:rsid w:val="007E1BAC"/>
    <w:rsid w:val="0080504F"/>
    <w:rsid w:val="008727E0"/>
    <w:rsid w:val="008A1225"/>
    <w:rsid w:val="008A628A"/>
    <w:rsid w:val="00A7659F"/>
    <w:rsid w:val="00AB0715"/>
    <w:rsid w:val="00AD034D"/>
    <w:rsid w:val="00B063F0"/>
    <w:rsid w:val="00B24621"/>
    <w:rsid w:val="00BC2BBB"/>
    <w:rsid w:val="00BD11DC"/>
    <w:rsid w:val="00C268B5"/>
    <w:rsid w:val="00CE178D"/>
    <w:rsid w:val="00D06D86"/>
    <w:rsid w:val="00D51480"/>
    <w:rsid w:val="00E723CB"/>
    <w:rsid w:val="00ED1335"/>
    <w:rsid w:val="00F2541E"/>
    <w:rsid w:val="00F27065"/>
    <w:rsid w:val="00F603A7"/>
    <w:rsid w:val="00F847CE"/>
    <w:rsid w:val="00FB4CC9"/>
    <w:rsid w:val="00FE340D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ABEE7-C926-4D0B-9378-9C2DA7BF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E0"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13</cp:revision>
  <cp:lastPrinted>2023-02-08T09:47:00Z</cp:lastPrinted>
  <dcterms:created xsi:type="dcterms:W3CDTF">2025-01-23T12:26:00Z</dcterms:created>
  <dcterms:modified xsi:type="dcterms:W3CDTF">2025-01-28T13:29:00Z</dcterms:modified>
</cp:coreProperties>
</file>