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DB" w:rsidRPr="00311AFD" w:rsidRDefault="00436ADB" w:rsidP="00857794">
      <w:pPr>
        <w:jc w:val="right"/>
        <w:outlineLvl w:val="0"/>
        <w:rPr>
          <w:rFonts w:ascii="Times New Roman" w:hAnsi="Times New Roman" w:cs="Times New Roman"/>
          <w:b/>
          <w:szCs w:val="22"/>
        </w:rPr>
      </w:pPr>
      <w:r w:rsidRPr="00311AFD">
        <w:rPr>
          <w:rFonts w:ascii="Times New Roman" w:hAnsi="Times New Roman" w:cs="Times New Roman"/>
          <w:b/>
          <w:szCs w:val="22"/>
        </w:rPr>
        <w:t>УТВЕРЖДАЮ:</w:t>
      </w:r>
    </w:p>
    <w:p w:rsidR="008E09CF" w:rsidRPr="009035AB" w:rsidRDefault="008E09CF" w:rsidP="00857794">
      <w:pPr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36ADB" w:rsidRPr="00311AFD" w:rsidRDefault="00436ADB" w:rsidP="00857794">
      <w:pPr>
        <w:jc w:val="right"/>
        <w:outlineLvl w:val="0"/>
        <w:rPr>
          <w:rFonts w:ascii="Times New Roman" w:hAnsi="Times New Roman" w:cs="Times New Roman"/>
          <w:b/>
        </w:rPr>
      </w:pPr>
      <w:r w:rsidRPr="00311AFD">
        <w:rPr>
          <w:rFonts w:ascii="Times New Roman" w:hAnsi="Times New Roman" w:cs="Times New Roman"/>
          <w:b/>
        </w:rPr>
        <w:t>__________________</w:t>
      </w:r>
    </w:p>
    <w:p w:rsidR="00436ADB" w:rsidRPr="00311AFD" w:rsidRDefault="00625560" w:rsidP="00857794">
      <w:pPr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11AFD">
        <w:rPr>
          <w:rFonts w:ascii="Times New Roman" w:hAnsi="Times New Roman" w:cs="Times New Roman"/>
          <w:sz w:val="26"/>
          <w:szCs w:val="26"/>
        </w:rPr>
        <w:t>Р.В.Петров</w:t>
      </w:r>
    </w:p>
    <w:p w:rsidR="00436ADB" w:rsidRPr="00311AFD" w:rsidRDefault="00436ADB" w:rsidP="00857794">
      <w:pPr>
        <w:jc w:val="right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311AFD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311AFD">
        <w:rPr>
          <w:rFonts w:ascii="Times New Roman" w:hAnsi="Times New Roman" w:cs="Times New Roman"/>
          <w:color w:val="auto"/>
          <w:sz w:val="26"/>
          <w:szCs w:val="26"/>
        </w:rPr>
        <w:t xml:space="preserve">Межведомственной </w:t>
      </w:r>
    </w:p>
    <w:p w:rsidR="00436ADB" w:rsidRPr="00311AFD" w:rsidRDefault="00436ADB" w:rsidP="00857794">
      <w:pPr>
        <w:jc w:val="right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311AFD">
        <w:rPr>
          <w:rFonts w:ascii="Times New Roman" w:hAnsi="Times New Roman" w:cs="Times New Roman"/>
          <w:color w:val="auto"/>
          <w:sz w:val="26"/>
          <w:szCs w:val="26"/>
        </w:rPr>
        <w:t xml:space="preserve">комиссии по противодействию потреблению </w:t>
      </w:r>
    </w:p>
    <w:p w:rsidR="00436ADB" w:rsidRPr="00311AFD" w:rsidRDefault="00436ADB" w:rsidP="00857794">
      <w:pPr>
        <w:jc w:val="right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311AFD">
        <w:rPr>
          <w:rFonts w:ascii="Times New Roman" w:hAnsi="Times New Roman" w:cs="Times New Roman"/>
          <w:color w:val="auto"/>
          <w:sz w:val="26"/>
          <w:szCs w:val="26"/>
        </w:rPr>
        <w:t>наркотическими средствами, психотропными</w:t>
      </w:r>
    </w:p>
    <w:p w:rsidR="00436ADB" w:rsidRPr="00311AFD" w:rsidRDefault="00436ADB" w:rsidP="00857794">
      <w:pPr>
        <w:jc w:val="right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311AFD">
        <w:rPr>
          <w:rFonts w:ascii="Times New Roman" w:hAnsi="Times New Roman" w:cs="Times New Roman"/>
          <w:color w:val="auto"/>
          <w:sz w:val="26"/>
          <w:szCs w:val="26"/>
        </w:rPr>
        <w:t xml:space="preserve"> веществами и их прекурсорами, их </w:t>
      </w:r>
    </w:p>
    <w:p w:rsidR="00436ADB" w:rsidRPr="00311AFD" w:rsidRDefault="00436ADB" w:rsidP="00857794">
      <w:pPr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11AFD">
        <w:rPr>
          <w:rFonts w:ascii="Times New Roman" w:hAnsi="Times New Roman" w:cs="Times New Roman"/>
          <w:color w:val="auto"/>
          <w:sz w:val="26"/>
          <w:szCs w:val="26"/>
        </w:rPr>
        <w:t>незаконному обороту</w:t>
      </w:r>
      <w:r w:rsidRPr="00311A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AFD" w:rsidRDefault="00311AFD" w:rsidP="00857794">
      <w:pPr>
        <w:jc w:val="right"/>
        <w:outlineLvl w:val="0"/>
        <w:rPr>
          <w:rFonts w:ascii="Times New Roman" w:hAnsi="Times New Roman" w:cs="Times New Roman"/>
        </w:rPr>
      </w:pPr>
    </w:p>
    <w:p w:rsidR="00311AFD" w:rsidRPr="00311AFD" w:rsidRDefault="00311AFD" w:rsidP="00857794">
      <w:pPr>
        <w:jc w:val="right"/>
        <w:outlineLvl w:val="0"/>
        <w:rPr>
          <w:rFonts w:ascii="Times New Roman" w:hAnsi="Times New Roman" w:cs="Times New Roman"/>
        </w:rPr>
      </w:pPr>
    </w:p>
    <w:p w:rsidR="00711739" w:rsidRPr="00311AFD" w:rsidRDefault="00436ADB" w:rsidP="0085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1AFD">
        <w:rPr>
          <w:rFonts w:ascii="Times New Roman" w:hAnsi="Times New Roman" w:cs="Times New Roman"/>
          <w:color w:val="auto"/>
          <w:sz w:val="28"/>
          <w:szCs w:val="28"/>
        </w:rPr>
        <w:t xml:space="preserve">План работы </w:t>
      </w:r>
    </w:p>
    <w:p w:rsidR="00436ADB" w:rsidRDefault="00436ADB" w:rsidP="0085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1AFD">
        <w:rPr>
          <w:rFonts w:ascii="Times New Roman" w:hAnsi="Times New Roman" w:cs="Times New Roman"/>
          <w:color w:val="auto"/>
          <w:sz w:val="28"/>
          <w:szCs w:val="28"/>
        </w:rPr>
        <w:t xml:space="preserve">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</w:t>
      </w:r>
      <w:r w:rsidR="00711739" w:rsidRPr="00311AF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</w:t>
      </w:r>
      <w:r w:rsidR="00366BCA" w:rsidRPr="00311AFD">
        <w:rPr>
          <w:rFonts w:ascii="Times New Roman" w:hAnsi="Times New Roman" w:cs="Times New Roman"/>
          <w:color w:val="auto"/>
          <w:sz w:val="28"/>
          <w:szCs w:val="28"/>
        </w:rPr>
        <w:t>округе</w:t>
      </w:r>
      <w:r w:rsidRPr="00311AFD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0A6FBD" w:rsidRPr="00311AF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7029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11AFD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311AFD" w:rsidRPr="00311AFD" w:rsidRDefault="00311AFD" w:rsidP="0085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5103"/>
        <w:gridCol w:w="4404"/>
      </w:tblGrid>
      <w:tr w:rsidR="00436ADB" w:rsidRPr="00311AFD" w:rsidTr="00311AFD">
        <w:trPr>
          <w:trHeight w:val="480"/>
        </w:trPr>
        <w:tc>
          <w:tcPr>
            <w:tcW w:w="699" w:type="dxa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103" w:type="dxa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Рассматриваемые вопросы</w:t>
            </w:r>
          </w:p>
        </w:tc>
        <w:tc>
          <w:tcPr>
            <w:tcW w:w="4404" w:type="dxa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436ADB" w:rsidRPr="00311AFD" w:rsidTr="00D3327B">
        <w:trPr>
          <w:trHeight w:val="213"/>
        </w:trPr>
        <w:tc>
          <w:tcPr>
            <w:tcW w:w="10206" w:type="dxa"/>
            <w:gridSpan w:val="3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b/>
                <w:sz w:val="26"/>
                <w:szCs w:val="26"/>
              </w:rPr>
              <w:t>I квартал 20</w:t>
            </w:r>
            <w:r w:rsidR="00984665" w:rsidRPr="00311A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702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36ADB" w:rsidRPr="00311AFD" w:rsidTr="00311AFD">
        <w:trPr>
          <w:trHeight w:val="1321"/>
        </w:trPr>
        <w:tc>
          <w:tcPr>
            <w:tcW w:w="699" w:type="dxa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  <w:shd w:val="clear" w:color="auto" w:fill="FFFFFF"/>
          </w:tcPr>
          <w:p w:rsidR="00436ADB" w:rsidRPr="00311AFD" w:rsidRDefault="00436ADB" w:rsidP="00857794">
            <w:pPr>
              <w:ind w:right="14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О состоянии работы в сфере противодействия незаконному обороту наркотических средств, психотропных и сильнодействующих веществ на территории Суоярвского муниципального района </w:t>
            </w:r>
            <w:r w:rsidR="008577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</w:t>
            </w:r>
            <w:r w:rsidR="00311AFD" w:rsidRPr="00311AF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02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11AFD"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4404" w:type="dxa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</w:t>
            </w:r>
            <w:r w:rsidR="00311AF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="00311AFD">
              <w:rPr>
                <w:rFonts w:ascii="Times New Roman" w:hAnsi="Times New Roman" w:cs="Times New Roman"/>
                <w:sz w:val="26"/>
                <w:szCs w:val="26"/>
              </w:rPr>
              <w:t>Суоярвское»</w:t>
            </w:r>
            <w:r w:rsidR="00067335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</w:t>
            </w:r>
            <w:proofErr w:type="gramEnd"/>
            <w:r w:rsidR="00067335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 xml:space="preserve">   (по согласованию)</w:t>
            </w:r>
          </w:p>
        </w:tc>
      </w:tr>
      <w:tr w:rsidR="00436ADB" w:rsidRPr="00311AFD" w:rsidTr="00311AFD">
        <w:trPr>
          <w:trHeight w:val="1013"/>
        </w:trPr>
        <w:tc>
          <w:tcPr>
            <w:tcW w:w="699" w:type="dxa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  <w:shd w:val="clear" w:color="auto" w:fill="FFFFFF"/>
          </w:tcPr>
          <w:p w:rsidR="00436ADB" w:rsidRPr="00311AFD" w:rsidRDefault="00246D29" w:rsidP="00857794">
            <w:pPr>
              <w:ind w:right="14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857794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социально-психологического тестирования обучающихся </w:t>
            </w:r>
            <w:r w:rsidR="00857794">
              <w:rPr>
                <w:rFonts w:ascii="Times New Roman" w:hAnsi="Times New Roman" w:cs="Times New Roman"/>
                <w:sz w:val="26"/>
                <w:szCs w:val="26"/>
              </w:rPr>
              <w:t xml:space="preserve">в целях </w:t>
            </w: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ранне</w:t>
            </w:r>
            <w:r w:rsidR="0085779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 выявлени</w:t>
            </w:r>
            <w:r w:rsidR="0085779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 незаконного потребления наркотиков и профилактики нар</w:t>
            </w:r>
            <w:r w:rsidR="00311AFD"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комании </w:t>
            </w:r>
            <w:r w:rsidR="008577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11AFD" w:rsidRPr="00311AFD">
              <w:rPr>
                <w:rFonts w:ascii="Times New Roman" w:hAnsi="Times New Roman" w:cs="Times New Roman"/>
                <w:sz w:val="26"/>
                <w:szCs w:val="26"/>
              </w:rPr>
              <w:t>в образовательной среде</w:t>
            </w:r>
            <w:r w:rsidR="00B70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7794">
              <w:rPr>
                <w:rFonts w:ascii="Times New Roman" w:hAnsi="Times New Roman" w:cs="Times New Roman"/>
                <w:sz w:val="26"/>
                <w:szCs w:val="26"/>
              </w:rPr>
              <w:t>и его результатах</w:t>
            </w:r>
          </w:p>
        </w:tc>
        <w:tc>
          <w:tcPr>
            <w:tcW w:w="4404" w:type="dxa"/>
            <w:shd w:val="clear" w:color="auto" w:fill="FFFFFF"/>
          </w:tcPr>
          <w:p w:rsidR="00436ADB" w:rsidRPr="00311AFD" w:rsidRDefault="00246D29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 образования, культуры и социальной политики администрации Суоярвского муниципального округа</w:t>
            </w:r>
          </w:p>
          <w:p w:rsidR="009C3D0C" w:rsidRPr="00311AFD" w:rsidRDefault="009C3D0C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3327B" w:rsidRPr="00311AFD" w:rsidTr="00F529B9">
        <w:trPr>
          <w:trHeight w:val="902"/>
        </w:trPr>
        <w:tc>
          <w:tcPr>
            <w:tcW w:w="699" w:type="dxa"/>
            <w:shd w:val="clear" w:color="auto" w:fill="FFFFFF"/>
          </w:tcPr>
          <w:p w:rsidR="00D3327B" w:rsidRPr="00311AFD" w:rsidRDefault="00D3327B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  <w:shd w:val="clear" w:color="auto" w:fill="FFFFFF"/>
          </w:tcPr>
          <w:p w:rsidR="00D3327B" w:rsidRPr="00311AFD" w:rsidRDefault="00857794" w:rsidP="00857794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деятельности </w:t>
            </w:r>
            <w:r w:rsidR="00F529B9">
              <w:rPr>
                <w:rFonts w:ascii="Times New Roman" w:hAnsi="Times New Roman" w:cs="Times New Roman"/>
                <w:sz w:val="26"/>
                <w:szCs w:val="26"/>
              </w:rPr>
              <w:t xml:space="preserve">редакции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районной газеты «Суоярвский вестник» по профилактике наркомании и иных зависимостей</w:t>
            </w:r>
          </w:p>
        </w:tc>
        <w:tc>
          <w:tcPr>
            <w:tcW w:w="4404" w:type="dxa"/>
            <w:shd w:val="clear" w:color="auto" w:fill="FFFFFF"/>
          </w:tcPr>
          <w:p w:rsidR="00F529B9" w:rsidRPr="00F529B9" w:rsidRDefault="00F529B9" w:rsidP="00F529B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Редакция районной газеты «Суояр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вский вестник»</w:t>
            </w:r>
          </w:p>
        </w:tc>
      </w:tr>
      <w:tr w:rsidR="00B41D6E" w:rsidRPr="00311AFD" w:rsidTr="00311AFD">
        <w:trPr>
          <w:trHeight w:val="1013"/>
        </w:trPr>
        <w:tc>
          <w:tcPr>
            <w:tcW w:w="699" w:type="dxa"/>
            <w:shd w:val="clear" w:color="auto" w:fill="FFFFFF"/>
          </w:tcPr>
          <w:p w:rsidR="00B41D6E" w:rsidRPr="00311AFD" w:rsidRDefault="00B41D6E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5103" w:type="dxa"/>
            <w:shd w:val="clear" w:color="auto" w:fill="FFFFFF"/>
          </w:tcPr>
          <w:p w:rsidR="00B41D6E" w:rsidRPr="00311AFD" w:rsidRDefault="00B41D6E" w:rsidP="00857794">
            <w:pPr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исполнении муниципального плана реализации Стратегии государственной антинаркотической политики Российской Федерации на территории Суоярвского муниципального округа в 2024 году.</w:t>
            </w:r>
          </w:p>
        </w:tc>
        <w:tc>
          <w:tcPr>
            <w:tcW w:w="4404" w:type="dxa"/>
            <w:shd w:val="clear" w:color="auto" w:fill="FFFFFF"/>
          </w:tcPr>
          <w:p w:rsidR="00B41D6E" w:rsidRPr="00311AFD" w:rsidRDefault="00B41D6E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Секретарь МВК</w:t>
            </w:r>
          </w:p>
        </w:tc>
      </w:tr>
      <w:tr w:rsidR="00436ADB" w:rsidRPr="00311AFD" w:rsidTr="00311AFD">
        <w:trPr>
          <w:trHeight w:val="237"/>
        </w:trPr>
        <w:tc>
          <w:tcPr>
            <w:tcW w:w="10206" w:type="dxa"/>
            <w:gridSpan w:val="3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b/>
                <w:sz w:val="26"/>
                <w:szCs w:val="26"/>
              </w:rPr>
              <w:t>II квартал 20</w:t>
            </w:r>
            <w:r w:rsidR="00984665" w:rsidRPr="00311A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702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36ADB" w:rsidRPr="00311AFD" w:rsidTr="00311AFD">
        <w:trPr>
          <w:trHeight w:val="741"/>
        </w:trPr>
        <w:tc>
          <w:tcPr>
            <w:tcW w:w="699" w:type="dxa"/>
            <w:shd w:val="clear" w:color="auto" w:fill="FFFFFF"/>
          </w:tcPr>
          <w:p w:rsidR="00436ADB" w:rsidRPr="00311AFD" w:rsidRDefault="00B41D6E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41C2C" w:rsidRPr="00311A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436ADB" w:rsidRPr="00311AFD" w:rsidRDefault="00B70294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 организации работы по </w:t>
            </w:r>
            <w:r w:rsidR="00246D29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вовлечени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</w:t>
            </w:r>
            <w:r w:rsidR="00246D29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детей и подростков в деятельность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юношеских и общественных движений, волонтерскую деятельность.</w:t>
            </w:r>
          </w:p>
        </w:tc>
        <w:tc>
          <w:tcPr>
            <w:tcW w:w="4404" w:type="dxa"/>
            <w:shd w:val="clear" w:color="auto" w:fill="FFFFFF"/>
          </w:tcPr>
          <w:p w:rsidR="00436ADB" w:rsidRPr="00311AFD" w:rsidRDefault="00B41D6E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Руководитель МОУ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«Суоярвская СОШ»</w:t>
            </w:r>
          </w:p>
        </w:tc>
      </w:tr>
      <w:tr w:rsidR="00436ADB" w:rsidRPr="00311AFD" w:rsidTr="00311AFD">
        <w:trPr>
          <w:trHeight w:val="767"/>
        </w:trPr>
        <w:tc>
          <w:tcPr>
            <w:tcW w:w="699" w:type="dxa"/>
            <w:shd w:val="clear" w:color="auto" w:fill="FFFFFF"/>
          </w:tcPr>
          <w:p w:rsidR="00436ADB" w:rsidRPr="00311AFD" w:rsidRDefault="00B41D6E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 w:rsidR="00C41C2C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Деятельность </w:t>
            </w:r>
            <w:r w:rsidR="00A70694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Агентства занятости населения Суоярвского </w:t>
            </w:r>
            <w:r w:rsidR="00311AFD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муниципального округа</w:t>
            </w:r>
            <w:r w:rsidR="00A70694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311AFD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 профилактике потребления наркотических средств и психотропных веществ</w:t>
            </w:r>
          </w:p>
        </w:tc>
        <w:tc>
          <w:tcPr>
            <w:tcW w:w="4404" w:type="dxa"/>
            <w:shd w:val="clear" w:color="auto" w:fill="FFFFFF"/>
          </w:tcPr>
          <w:p w:rsidR="00A70694" w:rsidRPr="00311AFD" w:rsidRDefault="00A70694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Агентство занятости населения </w:t>
            </w:r>
          </w:p>
          <w:p w:rsidR="00A70694" w:rsidRPr="00311AFD" w:rsidRDefault="00A70694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Суоярвского </w:t>
            </w:r>
            <w:r w:rsid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муниципального округа</w:t>
            </w:r>
          </w:p>
          <w:p w:rsidR="00067335" w:rsidRPr="00311AFD" w:rsidRDefault="00067335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(по согласованию)</w:t>
            </w:r>
          </w:p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70B05" w:rsidRPr="00311AFD" w:rsidTr="00311AFD">
        <w:trPr>
          <w:trHeight w:val="1994"/>
        </w:trPr>
        <w:tc>
          <w:tcPr>
            <w:tcW w:w="699" w:type="dxa"/>
            <w:shd w:val="clear" w:color="auto" w:fill="FFFFFF"/>
          </w:tcPr>
          <w:p w:rsidR="00170B05" w:rsidRPr="00311AFD" w:rsidRDefault="00B41D6E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7</w:t>
            </w:r>
            <w:r w:rsidR="00C41C2C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170B05" w:rsidRPr="00311AFD" w:rsidRDefault="00246D29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 </w:t>
            </w:r>
            <w:r w:rsidR="008577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деятельности</w:t>
            </w:r>
            <w:r w:rsidR="00170B05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правоохранительны</w:t>
            </w:r>
            <w:r w:rsidR="008577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 органов</w:t>
            </w:r>
            <w:r w:rsidR="00170B05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выявлению и устранению стеновой рекламы </w:t>
            </w:r>
            <w:proofErr w:type="spellStart"/>
            <w:r w:rsidR="00170B05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пронаркотического</w:t>
            </w:r>
            <w:proofErr w:type="spellEnd"/>
            <w:r w:rsidR="00170B05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содержания, объявлений (изображений), содержащих информацию о распространении наркотиков</w:t>
            </w:r>
          </w:p>
        </w:tc>
        <w:tc>
          <w:tcPr>
            <w:tcW w:w="4404" w:type="dxa"/>
            <w:shd w:val="clear" w:color="auto" w:fill="FFFFFF"/>
          </w:tcPr>
          <w:p w:rsidR="00366BCA" w:rsidRPr="00311AFD" w:rsidRDefault="00366BCA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ОМВД </w:t>
            </w:r>
            <w:r w:rsid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России «</w:t>
            </w:r>
            <w:proofErr w:type="gramStart"/>
            <w:r w:rsid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Суоярвское»</w:t>
            </w: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 xml:space="preserve">   </w:t>
            </w:r>
            <w:proofErr w:type="gramEnd"/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(по согласованию)</w:t>
            </w:r>
          </w:p>
          <w:p w:rsidR="00366BCA" w:rsidRPr="00311AFD" w:rsidRDefault="00366BCA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70B05" w:rsidRPr="00311AFD" w:rsidTr="00311AFD">
        <w:trPr>
          <w:trHeight w:val="1741"/>
        </w:trPr>
        <w:tc>
          <w:tcPr>
            <w:tcW w:w="699" w:type="dxa"/>
            <w:shd w:val="clear" w:color="auto" w:fill="FFFFFF"/>
          </w:tcPr>
          <w:p w:rsidR="00170B05" w:rsidRPr="00311AFD" w:rsidRDefault="00B41D6E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  <w:r w:rsidR="00C41C2C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6A5FDA" w:rsidRPr="00311AFD" w:rsidRDefault="006A5FDA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профилактической работе с семьями и несовершеннолетними, находящимися в социально-опасном положении на территории Суоярвского муниципального округа</w:t>
            </w:r>
          </w:p>
        </w:tc>
        <w:tc>
          <w:tcPr>
            <w:tcW w:w="4404" w:type="dxa"/>
            <w:shd w:val="clear" w:color="auto" w:fill="FFFFFF"/>
          </w:tcPr>
          <w:p w:rsidR="00170B05" w:rsidRPr="00311AFD" w:rsidRDefault="006A5FDA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 образования, культуры и социальной политики администрации Суоярвского муниципального округа</w:t>
            </w:r>
          </w:p>
        </w:tc>
      </w:tr>
      <w:tr w:rsidR="00436ADB" w:rsidRPr="00311AFD" w:rsidTr="00D20EDF">
        <w:trPr>
          <w:trHeight w:val="288"/>
        </w:trPr>
        <w:tc>
          <w:tcPr>
            <w:tcW w:w="10206" w:type="dxa"/>
            <w:gridSpan w:val="3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b/>
                <w:sz w:val="26"/>
                <w:szCs w:val="26"/>
              </w:rPr>
              <w:t>III квартал 20</w:t>
            </w:r>
            <w:r w:rsidR="00984665" w:rsidRPr="00311A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702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36ADB" w:rsidRPr="00311AFD" w:rsidTr="00311AFD">
        <w:trPr>
          <w:trHeight w:val="767"/>
        </w:trPr>
        <w:tc>
          <w:tcPr>
            <w:tcW w:w="699" w:type="dxa"/>
            <w:shd w:val="clear" w:color="auto" w:fill="FFFFFF"/>
          </w:tcPr>
          <w:p w:rsidR="00436ADB" w:rsidRPr="00311AFD" w:rsidRDefault="00B41D6E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41C2C" w:rsidRPr="00311A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занятий физической культурой и спортом, как профилактика аддиктивного поведения</w:t>
            </w:r>
          </w:p>
        </w:tc>
        <w:tc>
          <w:tcPr>
            <w:tcW w:w="4404" w:type="dxa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 образования</w:t>
            </w:r>
            <w:r w:rsidR="009C0E94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культуры</w:t>
            </w: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социальной политики администрации </w:t>
            </w:r>
            <w:r w:rsidR="009C0E94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Суоярвского муниципального округа</w:t>
            </w:r>
          </w:p>
        </w:tc>
      </w:tr>
      <w:tr w:rsidR="00B70294" w:rsidRPr="00311AFD" w:rsidTr="00311AFD">
        <w:trPr>
          <w:trHeight w:val="767"/>
        </w:trPr>
        <w:tc>
          <w:tcPr>
            <w:tcW w:w="699" w:type="dxa"/>
            <w:shd w:val="clear" w:color="auto" w:fill="FFFFFF"/>
          </w:tcPr>
          <w:p w:rsidR="00B70294" w:rsidRPr="00311AFD" w:rsidRDefault="00B41D6E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702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B70294" w:rsidRPr="00311AFD" w:rsidRDefault="00B70294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учреждений культуры по пропаганде здорового образа жизни и профилактике социально-негативных явлений с несовершеннолетними, в том числе состоящих на различных видах учета</w:t>
            </w:r>
          </w:p>
        </w:tc>
        <w:tc>
          <w:tcPr>
            <w:tcW w:w="4404" w:type="dxa"/>
            <w:shd w:val="clear" w:color="auto" w:fill="FFFFFF"/>
          </w:tcPr>
          <w:p w:rsidR="00B70294" w:rsidRPr="00311AFD" w:rsidRDefault="00B70294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 образования, культуры и социальной политики администрации Суоярвского муниципального округа</w:t>
            </w:r>
          </w:p>
        </w:tc>
      </w:tr>
      <w:tr w:rsidR="00436ADB" w:rsidRPr="00311AFD" w:rsidTr="00311AFD">
        <w:trPr>
          <w:trHeight w:val="909"/>
        </w:trPr>
        <w:tc>
          <w:tcPr>
            <w:tcW w:w="699" w:type="dxa"/>
            <w:shd w:val="clear" w:color="auto" w:fill="FFFFFF"/>
          </w:tcPr>
          <w:p w:rsidR="00436ADB" w:rsidRPr="00311AFD" w:rsidRDefault="00B41D6E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41C2C" w:rsidRPr="00311A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Суоярвской ЦРБ </w:t>
            </w:r>
            <w:r w:rsidR="00311A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по профилакт</w:t>
            </w:r>
            <w:r w:rsidR="00D3327B"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ике употребления наркотических </w:t>
            </w: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средств и психотропных веществ среди населения</w:t>
            </w:r>
          </w:p>
        </w:tc>
        <w:tc>
          <w:tcPr>
            <w:tcW w:w="4404" w:type="dxa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ГБУЗ «Суоярвская </w:t>
            </w:r>
            <w:proofErr w:type="gramStart"/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ЦРБ»</w:t>
            </w:r>
            <w:r w:rsidR="00067335" w:rsidRPr="00311A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67335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</w:t>
            </w:r>
            <w:proofErr w:type="gramEnd"/>
            <w:r w:rsidR="00067335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(по согласованию)</w:t>
            </w:r>
          </w:p>
        </w:tc>
      </w:tr>
      <w:tr w:rsidR="006A5FDA" w:rsidRPr="00311AFD" w:rsidTr="00311AFD">
        <w:trPr>
          <w:trHeight w:val="909"/>
        </w:trPr>
        <w:tc>
          <w:tcPr>
            <w:tcW w:w="699" w:type="dxa"/>
            <w:shd w:val="clear" w:color="auto" w:fill="FFFFFF"/>
          </w:tcPr>
          <w:p w:rsidR="006A5FDA" w:rsidRPr="00311AFD" w:rsidRDefault="00B41D6E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A5FDA" w:rsidRPr="00311A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6A5FDA" w:rsidRPr="00311AFD" w:rsidRDefault="00B70294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проведении комплекса мероприятий, посвященных Международному Дню борьбы с наркоманией (26 июня) на территории Суоярвского муниципального округа</w:t>
            </w:r>
          </w:p>
        </w:tc>
        <w:tc>
          <w:tcPr>
            <w:tcW w:w="4404" w:type="dxa"/>
            <w:shd w:val="clear" w:color="auto" w:fill="FFFFFF"/>
          </w:tcPr>
          <w:p w:rsidR="006A5FDA" w:rsidRPr="00311AFD" w:rsidRDefault="006A5FDA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ОМВД </w:t>
            </w:r>
            <w:r w:rsidR="00311AFD">
              <w:rPr>
                <w:rFonts w:ascii="Times New Roman" w:hAnsi="Times New Roman" w:cs="Times New Roman"/>
                <w:sz w:val="26"/>
                <w:szCs w:val="26"/>
              </w:rPr>
              <w:t>России «</w:t>
            </w:r>
            <w:proofErr w:type="gramStart"/>
            <w:r w:rsidR="00311AFD">
              <w:rPr>
                <w:rFonts w:ascii="Times New Roman" w:hAnsi="Times New Roman" w:cs="Times New Roman"/>
                <w:sz w:val="26"/>
                <w:szCs w:val="26"/>
              </w:rPr>
              <w:t>Суоярвское»</w:t>
            </w:r>
            <w:r w:rsidR="00067335" w:rsidRPr="00311A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67335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</w:t>
            </w:r>
            <w:proofErr w:type="gramEnd"/>
            <w:r w:rsidR="00067335"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(по согласованию)</w:t>
            </w:r>
          </w:p>
        </w:tc>
      </w:tr>
      <w:tr w:rsidR="00436ADB" w:rsidRPr="00311AFD" w:rsidTr="00D20EDF">
        <w:trPr>
          <w:trHeight w:val="283"/>
        </w:trPr>
        <w:tc>
          <w:tcPr>
            <w:tcW w:w="10206" w:type="dxa"/>
            <w:gridSpan w:val="3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b/>
                <w:sz w:val="26"/>
                <w:szCs w:val="26"/>
              </w:rPr>
              <w:t>IV квартал 20</w:t>
            </w:r>
            <w:r w:rsidR="00984665" w:rsidRPr="00311A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702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36ADB" w:rsidRPr="00311AFD" w:rsidTr="00311AFD">
        <w:trPr>
          <w:trHeight w:val="1122"/>
        </w:trPr>
        <w:tc>
          <w:tcPr>
            <w:tcW w:w="699" w:type="dxa"/>
            <w:shd w:val="clear" w:color="auto" w:fill="FFFFFF"/>
          </w:tcPr>
          <w:p w:rsidR="00436ADB" w:rsidRPr="00311AFD" w:rsidRDefault="00B41D6E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41C2C" w:rsidRPr="00311A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436ADB" w:rsidRPr="00311AFD" w:rsidRDefault="00436ADB" w:rsidP="00857794">
            <w:pPr>
              <w:ind w:righ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Деятельность муниципальных образовательных организаций по профилактике</w:t>
            </w: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 употребления наркотических средств и психотропных веществ среди несовершеннолетних </w:t>
            </w:r>
          </w:p>
        </w:tc>
        <w:tc>
          <w:tcPr>
            <w:tcW w:w="4404" w:type="dxa"/>
            <w:shd w:val="clear" w:color="auto" w:fill="FFFFFF"/>
          </w:tcPr>
          <w:p w:rsidR="00436ADB" w:rsidRPr="00311AFD" w:rsidRDefault="00436ADB" w:rsidP="0085779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  <w:r w:rsidR="009C0E94" w:rsidRPr="00311AFD">
              <w:rPr>
                <w:rFonts w:ascii="Times New Roman" w:hAnsi="Times New Roman" w:cs="Times New Roman"/>
                <w:sz w:val="26"/>
                <w:szCs w:val="26"/>
              </w:rPr>
              <w:t>, культуры</w:t>
            </w: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 и социальной политики администрации </w:t>
            </w:r>
            <w:r w:rsidR="00366BCA" w:rsidRPr="00311AFD">
              <w:rPr>
                <w:rFonts w:ascii="Times New Roman" w:hAnsi="Times New Roman" w:cs="Times New Roman"/>
                <w:sz w:val="26"/>
                <w:szCs w:val="26"/>
              </w:rPr>
              <w:t>Суоярвского муниципального округа</w:t>
            </w:r>
          </w:p>
        </w:tc>
      </w:tr>
      <w:tr w:rsidR="00436ADB" w:rsidRPr="00311AFD" w:rsidTr="00311AFD">
        <w:trPr>
          <w:trHeight w:val="70"/>
        </w:trPr>
        <w:tc>
          <w:tcPr>
            <w:tcW w:w="699" w:type="dxa"/>
            <w:shd w:val="clear" w:color="auto" w:fill="FFFFFF"/>
          </w:tcPr>
          <w:p w:rsidR="00436ADB" w:rsidRPr="00311AFD" w:rsidRDefault="006A5FDA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1D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41C2C" w:rsidRPr="00311A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436ADB" w:rsidRPr="00311AFD" w:rsidRDefault="00436ADB" w:rsidP="0085779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на 202</w:t>
            </w:r>
            <w:r w:rsidR="00311A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4404" w:type="dxa"/>
            <w:shd w:val="clear" w:color="auto" w:fill="FFFFFF"/>
          </w:tcPr>
          <w:p w:rsidR="008E09CF" w:rsidRPr="00311AFD" w:rsidRDefault="00436ADB" w:rsidP="0085779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МВК </w:t>
            </w:r>
          </w:p>
          <w:p w:rsidR="00436ADB" w:rsidRPr="00311AFD" w:rsidRDefault="00436ADB" w:rsidP="0085779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53F8B" w:rsidRPr="00311AFD" w:rsidTr="00311AFD">
        <w:trPr>
          <w:trHeight w:val="70"/>
        </w:trPr>
        <w:tc>
          <w:tcPr>
            <w:tcW w:w="699" w:type="dxa"/>
            <w:shd w:val="clear" w:color="auto" w:fill="FFFFFF"/>
          </w:tcPr>
          <w:p w:rsidR="00353F8B" w:rsidRPr="00311AFD" w:rsidRDefault="006A5FDA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1D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353F8B" w:rsidRPr="00311AFD" w:rsidRDefault="00353F8B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субъектов профилактики по противодействию незаконному обороту наркотических средств и психотропных веществ среди несовершеннолетних</w:t>
            </w:r>
          </w:p>
        </w:tc>
        <w:tc>
          <w:tcPr>
            <w:tcW w:w="4404" w:type="dxa"/>
            <w:shd w:val="clear" w:color="auto" w:fill="FFFFFF"/>
          </w:tcPr>
          <w:p w:rsidR="00353F8B" w:rsidRPr="00311AFD" w:rsidRDefault="00353F8B" w:rsidP="00857794">
            <w:pPr>
              <w:ind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Секретарь МВК</w:t>
            </w:r>
          </w:p>
        </w:tc>
      </w:tr>
      <w:tr w:rsidR="004B09B9" w:rsidRPr="00311AFD" w:rsidTr="00311AFD">
        <w:trPr>
          <w:trHeight w:val="70"/>
        </w:trPr>
        <w:tc>
          <w:tcPr>
            <w:tcW w:w="699" w:type="dxa"/>
            <w:shd w:val="clear" w:color="auto" w:fill="FFFFFF"/>
          </w:tcPr>
          <w:p w:rsidR="004B09B9" w:rsidRPr="00311AFD" w:rsidRDefault="004B09B9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1D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A5FDA" w:rsidRPr="00311A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4B09B9" w:rsidRPr="00311AFD" w:rsidRDefault="00857794" w:rsidP="0085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794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комплексной </w:t>
            </w:r>
            <w:r w:rsidRPr="0085779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857794"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правонарушений и преступлений в Суоярвском муниципальном округе»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2025 году</w:t>
            </w:r>
          </w:p>
        </w:tc>
        <w:tc>
          <w:tcPr>
            <w:tcW w:w="4404" w:type="dxa"/>
            <w:shd w:val="clear" w:color="auto" w:fill="FFFFFF"/>
          </w:tcPr>
          <w:p w:rsidR="004B09B9" w:rsidRPr="00311AFD" w:rsidRDefault="004B09B9" w:rsidP="00857794">
            <w:pPr>
              <w:ind w:firstLine="3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1AFD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МВК </w:t>
            </w:r>
          </w:p>
          <w:p w:rsidR="004B09B9" w:rsidRPr="00311AFD" w:rsidRDefault="004B09B9" w:rsidP="00857794">
            <w:pPr>
              <w:ind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6ADB" w:rsidRPr="00E93A7F" w:rsidRDefault="00436ADB" w:rsidP="00857794"/>
    <w:p w:rsidR="00DE539E" w:rsidRDefault="00DE539E" w:rsidP="00857794"/>
    <w:sectPr w:rsidR="00DE539E" w:rsidSect="00436ADB">
      <w:pgSz w:w="11909" w:h="16834"/>
      <w:pgMar w:top="567" w:right="567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DB"/>
    <w:rsid w:val="00067335"/>
    <w:rsid w:val="000A6FBD"/>
    <w:rsid w:val="00170B05"/>
    <w:rsid w:val="001A211F"/>
    <w:rsid w:val="00246D29"/>
    <w:rsid w:val="00293240"/>
    <w:rsid w:val="00305BE6"/>
    <w:rsid w:val="00311AFD"/>
    <w:rsid w:val="00353F8B"/>
    <w:rsid w:val="003669D8"/>
    <w:rsid w:val="00366BCA"/>
    <w:rsid w:val="00394F2E"/>
    <w:rsid w:val="00436ADB"/>
    <w:rsid w:val="00480301"/>
    <w:rsid w:val="00490297"/>
    <w:rsid w:val="004B09B9"/>
    <w:rsid w:val="004B5A94"/>
    <w:rsid w:val="00596FA4"/>
    <w:rsid w:val="00625560"/>
    <w:rsid w:val="006A5FDA"/>
    <w:rsid w:val="006B0DEB"/>
    <w:rsid w:val="00711739"/>
    <w:rsid w:val="00857794"/>
    <w:rsid w:val="0086633A"/>
    <w:rsid w:val="008970CF"/>
    <w:rsid w:val="008B2B2A"/>
    <w:rsid w:val="008E09CF"/>
    <w:rsid w:val="0097066D"/>
    <w:rsid w:val="00984665"/>
    <w:rsid w:val="00995540"/>
    <w:rsid w:val="009C0E94"/>
    <w:rsid w:val="009C12F1"/>
    <w:rsid w:val="009C3D0C"/>
    <w:rsid w:val="00A00D8D"/>
    <w:rsid w:val="00A3038A"/>
    <w:rsid w:val="00A563EA"/>
    <w:rsid w:val="00A70694"/>
    <w:rsid w:val="00A90739"/>
    <w:rsid w:val="00B41D6E"/>
    <w:rsid w:val="00B70294"/>
    <w:rsid w:val="00C41C2C"/>
    <w:rsid w:val="00C66C69"/>
    <w:rsid w:val="00C8094A"/>
    <w:rsid w:val="00D15EFE"/>
    <w:rsid w:val="00D3327B"/>
    <w:rsid w:val="00DE539E"/>
    <w:rsid w:val="00E135DB"/>
    <w:rsid w:val="00E617BE"/>
    <w:rsid w:val="00EA210E"/>
    <w:rsid w:val="00EA396D"/>
    <w:rsid w:val="00ED3B20"/>
    <w:rsid w:val="00F412D3"/>
    <w:rsid w:val="00F45A3D"/>
    <w:rsid w:val="00F529B9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A3A76-DF96-41F3-8519-053030D9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AD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F45A3D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8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A3D"/>
    <w:rPr>
      <w:rFonts w:asciiTheme="majorHAnsi" w:eastAsiaTheme="majorEastAsia" w:hAnsiTheme="majorHAnsi" w:cstheme="majorBidi"/>
      <w:b/>
      <w:bCs/>
      <w:color w:val="800000"/>
      <w:kern w:val="32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F45A3D"/>
    <w:pPr>
      <w:widowControl/>
    </w:pPr>
    <w:rPr>
      <w:rFonts w:ascii="Times New Roman" w:hAnsi="Times New Roman" w:cs="Times New Roman"/>
      <w:bCs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45A3D"/>
    <w:rPr>
      <w:bCs/>
      <w:i/>
      <w:iCs/>
      <w:color w:val="000000" w:themeColor="tex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6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2025-01-16T08:34:00Z</cp:lastPrinted>
  <dcterms:created xsi:type="dcterms:W3CDTF">2025-01-16T08:33:00Z</dcterms:created>
  <dcterms:modified xsi:type="dcterms:W3CDTF">2025-01-16T08:35:00Z</dcterms:modified>
</cp:coreProperties>
</file>