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A0" w:rsidRPr="00A06A10" w:rsidRDefault="00A91F71" w:rsidP="00A91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240DB">
            <wp:extent cx="506095" cy="8108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F71" w:rsidRDefault="00A91F71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69"/>
      <w:bookmarkEnd w:id="0"/>
    </w:p>
    <w:p w:rsidR="00A91F71" w:rsidRPr="00A126AA" w:rsidRDefault="00A91F71" w:rsidP="00A91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СУОЯРВСКОГО МУНИЦИПАЛЬНОГО ОКРУГА</w:t>
      </w:r>
    </w:p>
    <w:p w:rsidR="00B70EFE" w:rsidRDefault="00B70EFE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576FD5" w:rsidRDefault="004051CA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публичных</w:t>
      </w:r>
      <w:r w:rsidR="00F475A0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слушаний</w:t>
      </w:r>
    </w:p>
    <w:p w:rsidR="00F475A0" w:rsidRPr="00576FD5" w:rsidRDefault="00954084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</w:t>
      </w:r>
      <w:r w:rsidR="00D95C24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E86B00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</w:t>
      </w:r>
      <w:r w:rsidR="00D95C24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86B00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Су</w:t>
      </w: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оярвского муни</w:t>
      </w:r>
      <w:r w:rsidR="00B70EFE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ципального округа от </w:t>
      </w:r>
      <w:r w:rsidR="007B0BA7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D95C24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0BA7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D95C24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B0BA7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A91F71" w:rsidRPr="00576FD5" w:rsidRDefault="00A91F71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C24" w:rsidRPr="00576FD5" w:rsidRDefault="00D95C24" w:rsidP="00D95C2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Суоярвского муниципального округа на 202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54A83" w:rsidRPr="00576FD5" w:rsidRDefault="00454A83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</w:t>
      </w:r>
      <w:r w:rsidR="00A91F71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г.Суоярви, ул. Ленина, 33, читальный зал </w:t>
      </w:r>
      <w:r w:rsidR="00B70EFE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«Суоярвская централизованная библиотечная система</w:t>
      </w:r>
      <w:r w:rsidR="004051CA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начало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 ч. 00 мин. </w:t>
      </w:r>
    </w:p>
    <w:p w:rsidR="00A91F71" w:rsidRPr="00576FD5" w:rsidRDefault="00A91F71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A0" w:rsidRPr="00576FD5" w:rsidRDefault="00954084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21055F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оформления: «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96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75A0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75A0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91F71" w:rsidRPr="00576FD5" w:rsidRDefault="00A91F71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A83" w:rsidRPr="00576FD5" w:rsidRDefault="00454A83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ПРИСУТСТВОВОВАЛО –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70EFE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 (список прилагается).</w:t>
      </w:r>
    </w:p>
    <w:p w:rsidR="00F475A0" w:rsidRPr="00576FD5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A0" w:rsidRPr="00576FD5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95408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изатор публичных слушаний: Совет Суоярвского муниципального округа.</w:t>
      </w:r>
    </w:p>
    <w:p w:rsidR="00F475A0" w:rsidRPr="00576FD5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A0" w:rsidRPr="00576FD5" w:rsidRDefault="00454A83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Открыла публичные слушания, 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публичных слушаниях</w:t>
      </w:r>
      <w:r w:rsidR="00F475A0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408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Васенина Наталья Валентиновна, председатель Совета Суоярвского муниципального округа.</w:t>
      </w:r>
    </w:p>
    <w:p w:rsidR="00454A83" w:rsidRPr="00576FD5" w:rsidRDefault="00454A83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A0" w:rsidRPr="00576FD5" w:rsidRDefault="00D95C24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</w:t>
      </w:r>
      <w:r w:rsidR="00F475A0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 опубли</w:t>
      </w:r>
      <w:r w:rsidR="0095408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кованном   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оповещении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публичных</w:t>
      </w:r>
      <w:r w:rsidR="0095408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слушаниях</w:t>
      </w:r>
      <w:r w:rsidR="00F475A0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приложении</w:t>
      </w:r>
      <w:r w:rsidR="009960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 на сайте Суоярвского муниципального округа</w:t>
      </w:r>
      <w:bookmarkStart w:id="1" w:name="_GoBack"/>
      <w:bookmarkEnd w:id="1"/>
      <w:r w:rsidR="00F475A0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5A0" w:rsidRPr="00576FD5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680" w:rsidRPr="00576FD5" w:rsidRDefault="004051CA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</w:t>
      </w:r>
      <w:r w:rsidR="003E56B3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размещена</w:t>
      </w:r>
      <w:r w:rsidR="00CC4680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Суоярвского муниципального округа</w:t>
      </w:r>
      <w:r w:rsidR="00454A83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21.11.2024 и</w:t>
      </w:r>
      <w:r w:rsidR="00454A83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опубликована в</w:t>
      </w:r>
      <w:r w:rsidR="003E56B3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«Суоярвский вестник» № 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56B3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3E56B3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21.11.2024</w:t>
      </w:r>
      <w:r w:rsidR="003E56B3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5A0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680" w:rsidRPr="00576FD5" w:rsidRDefault="00CC468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A0" w:rsidRPr="00576FD5" w:rsidRDefault="00CC4680" w:rsidP="00CC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от участников </w:t>
      </w:r>
      <w:r w:rsidR="006811E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Суоярвского муниципального округа</w:t>
      </w:r>
      <w:r w:rsidRPr="00576FD5">
        <w:rPr>
          <w:rFonts w:ascii="Times New Roman" w:hAnsi="Times New Roman" w:cs="Times New Roman"/>
          <w:sz w:val="28"/>
          <w:szCs w:val="28"/>
        </w:rPr>
        <w:t xml:space="preserve"> 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принимались </w:t>
      </w:r>
      <w:r w:rsidRPr="00576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.11.202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76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04.12.2024</w:t>
      </w:r>
    </w:p>
    <w:p w:rsidR="00CC4680" w:rsidRPr="00576FD5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475A0" w:rsidRPr="00576FD5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  и замечания  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публичных слушаний с разделением на предложения и замечания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</w:t>
      </w:r>
      <w:r w:rsidR="006D7CF1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участниками</w:t>
      </w:r>
      <w:r w:rsidR="006D7CF1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постоянно проживающих на</w:t>
      </w:r>
      <w:r w:rsidR="00D83620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A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в пределах которой проводятся публичные слушания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предложения и замечания иных участников публичных с</w:t>
      </w:r>
      <w:r w:rsidR="00D83620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лушаний </w:t>
      </w:r>
      <w:r w:rsidR="00D83620" w:rsidRPr="00576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отсутствуют.</w:t>
      </w:r>
    </w:p>
    <w:p w:rsidR="00F475A0" w:rsidRPr="00576FD5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A0" w:rsidRPr="00576FD5" w:rsidRDefault="00D8362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</w:t>
      </w:r>
      <w:r w:rsidR="00A1211F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организационн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1211F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4A83" w:rsidRPr="00576FD5">
        <w:rPr>
          <w:rFonts w:ascii="Times New Roman" w:hAnsi="Times New Roman" w:cs="Times New Roman"/>
          <w:sz w:val="28"/>
          <w:szCs w:val="28"/>
        </w:rPr>
        <w:t xml:space="preserve"> </w:t>
      </w:r>
      <w:r w:rsidR="00454A83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и проведения публичных слушаний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A49" w:rsidRPr="00576FD5" w:rsidRDefault="00D93A49" w:rsidP="00D93A4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Васенина Н.В., председатель Совета Суоярвского муниципального округа;</w:t>
      </w:r>
    </w:p>
    <w:p w:rsidR="00D93A49" w:rsidRPr="00576FD5" w:rsidRDefault="00D93A49" w:rsidP="00400BA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Р.В., глава Суоярвского муниципального округа;</w:t>
      </w:r>
    </w:p>
    <w:p w:rsidR="00D93A49" w:rsidRPr="00576FD5" w:rsidRDefault="00D93A49" w:rsidP="00400BA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Феоктистова Т.Н., главный специалист финансового управления администрации Суоярвского муниципального округа; </w:t>
      </w:r>
    </w:p>
    <w:p w:rsidR="00D93A49" w:rsidRPr="00576FD5" w:rsidRDefault="00D93A49" w:rsidP="00D93A4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Хвойницкая Е.В., главный специалист финансового управления администрации Суоярвского муниципального округа;</w:t>
      </w:r>
    </w:p>
    <w:p w:rsidR="00D93A49" w:rsidRPr="00576FD5" w:rsidRDefault="00D93A49" w:rsidP="00454A8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Гульчук А.А., депутат Совета Суоярвского муниципального округа.</w:t>
      </w:r>
    </w:p>
    <w:p w:rsidR="00D93A49" w:rsidRPr="00576FD5" w:rsidRDefault="00D93A49" w:rsidP="00D93A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A83" w:rsidRPr="00576FD5" w:rsidRDefault="00454A83" w:rsidP="00D9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повестка проведения публичных слушаний.</w:t>
      </w:r>
    </w:p>
    <w:p w:rsidR="00D95C24" w:rsidRPr="00576FD5" w:rsidRDefault="007F2556" w:rsidP="00D93A4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Суоярвского муниципального округа на 202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91F71" w:rsidRPr="00576FD5" w:rsidRDefault="00A91F71" w:rsidP="00D95C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голосования</w:t>
      </w:r>
    </w:p>
    <w:p w:rsidR="007F2556" w:rsidRPr="00576FD5" w:rsidRDefault="00A91F71" w:rsidP="00A12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- </w:t>
      </w:r>
      <w:r w:rsidR="00D93A49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воздержались –</w:t>
      </w:r>
      <w:r w:rsidR="00B70EFE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нет</w:t>
      </w: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против </w:t>
      </w:r>
      <w:r w:rsidR="00B70EFE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нет.</w:t>
      </w:r>
    </w:p>
    <w:p w:rsidR="00F475A0" w:rsidRPr="00576FD5" w:rsidRDefault="007F2556" w:rsidP="007F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перешли к рассмотрению повестки дня.</w:t>
      </w:r>
    </w:p>
    <w:p w:rsidR="007F2556" w:rsidRPr="00576FD5" w:rsidRDefault="007F2556" w:rsidP="007F255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70EFE" w:rsidRPr="00576FD5" w:rsidRDefault="007F2556" w:rsidP="00FC01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 1.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Суоярвского муниципального округа на 202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F2556" w:rsidRPr="00576FD5" w:rsidRDefault="007F2556" w:rsidP="00FC01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Докладывает</w:t>
      </w:r>
      <w:r w:rsidR="00F475A0" w:rsidRPr="00576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76FD5">
        <w:rPr>
          <w:rFonts w:ascii="Times New Roman" w:hAnsi="Times New Roman" w:cs="Times New Roman"/>
          <w:sz w:val="28"/>
          <w:szCs w:val="28"/>
        </w:rPr>
        <w:t xml:space="preserve"> </w:t>
      </w:r>
      <w:r w:rsidR="00D93A49" w:rsidRPr="00576FD5">
        <w:rPr>
          <w:rFonts w:ascii="Times New Roman" w:hAnsi="Times New Roman" w:cs="Times New Roman"/>
          <w:sz w:val="28"/>
          <w:szCs w:val="28"/>
        </w:rPr>
        <w:t>Х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войницкая Е.В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организационного комитета для подготовки и проведения публичных слушаний, 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D95C24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округа.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Статья 1. Основные характеристики бюджета муниципального округа на 2025 год и плановый период 2026 и 2027 года.</w:t>
      </w:r>
    </w:p>
    <w:p w:rsidR="0021055F" w:rsidRPr="00A126AA" w:rsidRDefault="0021055F" w:rsidP="00A126AA">
      <w:pPr>
        <w:pStyle w:val="a3"/>
        <w:numPr>
          <w:ilvl w:val="0"/>
          <w:numId w:val="11"/>
        </w:numPr>
        <w:tabs>
          <w:tab w:val="num" w:pos="709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6AA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округа на 2025 год: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округа в сумме 505 911 500 руб.;</w:t>
      </w:r>
      <w:r w:rsidRPr="0021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объем межбюджетных трансфертов, получаемых из других бюджетов 270 825 700,00 руб.;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округа в сумме 503 866 500,00 руб.;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 xml:space="preserve">3) профицит бюджета муниципального округа в сумме 2 045 000,00 руб. </w:t>
      </w:r>
    </w:p>
    <w:p w:rsidR="0021055F" w:rsidRPr="0021055F" w:rsidRDefault="0021055F" w:rsidP="00A1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2. Утвердить верхний предел муниципального внутреннего долга муниципального округа на 1 января 2026 года в сумме 72 411 700,0 руб., в том числе верхний предел долга по муниципальным гарантиям – 0 (ноль) руб.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3.</w:t>
      </w:r>
      <w:r w:rsidRPr="0021055F">
        <w:rPr>
          <w:rFonts w:ascii="Times New Roman" w:hAnsi="Times New Roman" w:cs="Times New Roman"/>
          <w:sz w:val="28"/>
          <w:szCs w:val="28"/>
        </w:rPr>
        <w:tab/>
        <w:t>Утвердить основные характеристики бюджета муниципального округа на 2026 и 2027 года: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муниципального округа на 2026 год в сумме 476 059 600,00 руб., </w:t>
      </w:r>
      <w:r w:rsidRPr="0021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объем межбюджетных трансфертов, получаемых из других бюджетов 228 494 500,00 руб., </w:t>
      </w:r>
      <w:r w:rsidRPr="0021055F">
        <w:rPr>
          <w:rFonts w:ascii="Times New Roman" w:hAnsi="Times New Roman" w:cs="Times New Roman"/>
          <w:sz w:val="28"/>
          <w:szCs w:val="28"/>
        </w:rPr>
        <w:t>на 2027 год – 260 299 200,00 руб.,</w:t>
      </w:r>
      <w:r w:rsidRPr="00210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объем межбюджетных трансфертов, получаемых из других бюджетов 0,00 руб.</w:t>
      </w:r>
      <w:r w:rsidRPr="0021055F">
        <w:rPr>
          <w:rFonts w:ascii="Times New Roman" w:hAnsi="Times New Roman" w:cs="Times New Roman"/>
          <w:sz w:val="28"/>
          <w:szCs w:val="28"/>
        </w:rPr>
        <w:t>;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округа на 2026 год в сумме 471 629 400,00 руб., в том числе общий объем условно утверждаемых расходов в сумме 7 348 732,50 руб., на 2027 год – 258 433 700,00 руб., в том числе общий объем условно утверждаемых расходов в сумме 12 921 685,00 руб.;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3) профицит бюджета муниципального округа на 2026, 2027 года в сумме 4 430 200,00 руб. и 1 865 500,00 руб. соответственно.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 xml:space="preserve">4. Утвердить верхний предел муниципального внутреннего долга муниципального округа на 1 января 2027 года в сумме 67 981 500,0 руб., в том числе верхний предел долга по муниципальным гарантиям – 0 (ноль) руб., на 1 января 2028 года - в сумме </w:t>
      </w:r>
      <w:r w:rsidRPr="0021055F">
        <w:rPr>
          <w:rFonts w:ascii="Times New Roman" w:hAnsi="Times New Roman" w:cs="Times New Roman"/>
          <w:sz w:val="28"/>
          <w:szCs w:val="28"/>
        </w:rPr>
        <w:lastRenderedPageBreak/>
        <w:t>66 116 000,0 руб., в том числе верхний предел долга по муниципальным гарантиям – 0 (ноль) руб.</w:t>
      </w:r>
    </w:p>
    <w:p w:rsidR="00A126AA" w:rsidRPr="00576FD5" w:rsidRDefault="0021055F" w:rsidP="00A126A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6FD5">
        <w:rPr>
          <w:rFonts w:ascii="Times New Roman" w:hAnsi="Times New Roman" w:cs="Times New Roman"/>
          <w:sz w:val="28"/>
          <w:szCs w:val="28"/>
        </w:rPr>
        <w:t>Статья 2. Нормативы отчислений в бюджет Суоярвского муниципального округа от прибыли муниципальных унитарных предприятий Суоярвского муниципального округа.</w:t>
      </w:r>
    </w:p>
    <w:p w:rsidR="0021055F" w:rsidRPr="0021055F" w:rsidRDefault="00A126AA" w:rsidP="00A126A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055F" w:rsidRPr="0021055F">
        <w:rPr>
          <w:rFonts w:ascii="Times New Roman" w:hAnsi="Times New Roman" w:cs="Times New Roman"/>
          <w:sz w:val="28"/>
          <w:szCs w:val="28"/>
        </w:rPr>
        <w:t>. Утвердить нормативы отчислений в бюджет муниципального округа для муниципальных унитарных предприятий Суоярвского муниципального округа от прибыли, остающейся после уплаты налогов и иных обязательных платежей, по итогам деятельности соответственно за 2024, 2025, 2026 год в размере 10 процентов.</w:t>
      </w:r>
    </w:p>
    <w:p w:rsidR="0021055F" w:rsidRPr="0021055F" w:rsidRDefault="0021055F" w:rsidP="00A126A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2. Установить срок уплаты в бюджет муниципального округа отчислений от прибыли, остающейся после уплаты налогов и иных обязательных платежей:</w:t>
      </w:r>
    </w:p>
    <w:p w:rsidR="0021055F" w:rsidRPr="0021055F" w:rsidRDefault="0021055F" w:rsidP="00A126A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до 1 июля 2025 года – по итогам деятельности муниципальных унитарных предприятий Суоярвского района за 2024 год;</w:t>
      </w:r>
    </w:p>
    <w:p w:rsidR="0021055F" w:rsidRPr="0021055F" w:rsidRDefault="0021055F" w:rsidP="00A126A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до 1 июля 2026 года – по итогам деятельности муниципальных унитарных предприятий Суоярвского муниципального округа за 2025 год;</w:t>
      </w:r>
    </w:p>
    <w:p w:rsidR="0021055F" w:rsidRPr="0021055F" w:rsidRDefault="0021055F" w:rsidP="00A126A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до 1 июля 2027 года – по итогам деятельности муниципальных унитарных предприятий Суоярвского муниципального округа за 2026 год.</w:t>
      </w:r>
    </w:p>
    <w:p w:rsidR="0021055F" w:rsidRPr="00576FD5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Статья 3. Доходы бюджета муниципального </w:t>
      </w:r>
      <w:r w:rsidRPr="00576FD5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21055F" w:rsidRPr="0021055F" w:rsidRDefault="0021055F" w:rsidP="00A126AA">
      <w:pPr>
        <w:numPr>
          <w:ilvl w:val="0"/>
          <w:numId w:val="9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Утвердить прогнозируемый объем доходов бюджета муниципального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округа на 2025 год и плановый период 2026 и 2027 годов согласно приложениям 1, 2</w:t>
      </w:r>
      <w:r w:rsidRPr="0021055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1055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1055F" w:rsidRPr="0021055F" w:rsidRDefault="0021055F" w:rsidP="00A126AA">
      <w:pPr>
        <w:numPr>
          <w:ilvl w:val="0"/>
          <w:numId w:val="9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 xml:space="preserve">В случае изменения бюджетной классификации Российской Федерации 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при перечислении доходов на единый счет бюджета муниципального округа применяются коды доходов измененной бюджетной классификации Российской Федерации.</w:t>
      </w:r>
    </w:p>
    <w:p w:rsidR="0021055F" w:rsidRPr="0021055F" w:rsidRDefault="0021055F" w:rsidP="00A126A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Установить, что добровольные взносы, пожертвования, безвозмездные </w:t>
      </w:r>
    </w:p>
    <w:p w:rsidR="0021055F" w:rsidRPr="0021055F" w:rsidRDefault="0021055F" w:rsidP="00A126AA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поступления, поступающие в бюджет муниципального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округа сверх утвержденной суммы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, направляются согласно целям их зачисления.</w:t>
      </w:r>
    </w:p>
    <w:p w:rsidR="0021055F" w:rsidRPr="0021055F" w:rsidRDefault="0021055F" w:rsidP="00A126A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>Утвердить        нормативы        распределения        доходов      в        бюджет</w:t>
      </w:r>
    </w:p>
    <w:p w:rsidR="0021055F" w:rsidRPr="0021055F" w:rsidRDefault="0021055F" w:rsidP="00A126AA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 Суоярвского муниципального округа, согласно приложению 12 к настоящему Решению.</w:t>
      </w:r>
    </w:p>
    <w:p w:rsidR="0021055F" w:rsidRPr="00576FD5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Статья </w:t>
      </w:r>
      <w:r w:rsidRPr="00576FD5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576FD5">
        <w:rPr>
          <w:rFonts w:ascii="Times New Roman" w:hAnsi="Times New Roman" w:cs="Times New Roman"/>
          <w:sz w:val="28"/>
          <w:szCs w:val="28"/>
        </w:rPr>
        <w:t>Бюджетные ассигнования бюджета муниципального округа на 2025 год и плановый период 2026 и 2027 года.</w:t>
      </w:r>
    </w:p>
    <w:p w:rsidR="0021055F" w:rsidRPr="0021055F" w:rsidRDefault="0021055F" w:rsidP="00A126AA">
      <w:pPr>
        <w:numPr>
          <w:ilvl w:val="0"/>
          <w:numId w:val="5"/>
        </w:numPr>
        <w:tabs>
          <w:tab w:val="num" w:pos="426"/>
          <w:tab w:val="num" w:pos="13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 на исполнение публичных</w:t>
      </w:r>
    </w:p>
    <w:p w:rsidR="0021055F" w:rsidRPr="0021055F" w:rsidRDefault="0021055F" w:rsidP="00A126AA">
      <w:pPr>
        <w:tabs>
          <w:tab w:val="num" w:pos="1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нормативных обязательств на 2025 год в сумме 10 271 200,00 руб., в том числе за счет средств бюджета Республики Карелия – 3 871 200,00 руб., на 2026 и 2027 год 8 645 350,0 руб. и 4 500 000,00 руб. соответственно, в том числе за счет средств бюджета Республики Карелия по 3 145 350,0 руб. и 0,0 руб. соответственно.</w:t>
      </w:r>
    </w:p>
    <w:p w:rsidR="0021055F" w:rsidRPr="0021055F" w:rsidRDefault="0021055F" w:rsidP="00A126AA">
      <w:pPr>
        <w:numPr>
          <w:ilvl w:val="0"/>
          <w:numId w:val="5"/>
        </w:numPr>
        <w:tabs>
          <w:tab w:val="num" w:pos="426"/>
          <w:tab w:val="num" w:pos="1308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Утвердить в пределах общего объема расходов, установленного статьей 1 настоящего Решения, распределение бюджетных ассигнований на 20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25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 по разделам и подразделам, целевым статьям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, группам, подгруппам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вид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расходов классификации расходов бюджетов согласно приложению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 настоящему Решению, на плановый период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-202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 согласно приложению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 настоящему Решению.</w:t>
      </w:r>
    </w:p>
    <w:p w:rsidR="0021055F" w:rsidRPr="0021055F" w:rsidRDefault="0021055F" w:rsidP="00A126AA">
      <w:pPr>
        <w:numPr>
          <w:ilvl w:val="0"/>
          <w:numId w:val="5"/>
        </w:numPr>
        <w:tabs>
          <w:tab w:val="num" w:pos="426"/>
          <w:tab w:val="num" w:pos="13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муниципального округа на 2025 год по разделам и подразделам, целевым статьям и видам расходов </w:t>
      </w:r>
      <w:r w:rsidRPr="0021055F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 согласно приложению 4 к настоящему Решению, на плановый период 2026-2027 года согласно приложению 6 к настоящему Решению.</w:t>
      </w:r>
    </w:p>
    <w:p w:rsidR="0021055F" w:rsidRPr="0021055F" w:rsidRDefault="0021055F" w:rsidP="00A126AA">
      <w:pPr>
        <w:numPr>
          <w:ilvl w:val="0"/>
          <w:numId w:val="5"/>
        </w:numPr>
        <w:tabs>
          <w:tab w:val="num" w:pos="426"/>
          <w:tab w:val="num" w:pos="13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видам расходов, разделам, подразделам классификации расходов бюджета муниципального округа:</w:t>
      </w:r>
    </w:p>
    <w:p w:rsidR="0021055F" w:rsidRPr="0021055F" w:rsidRDefault="0021055F" w:rsidP="00A1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1) на 2025 год согласно приложению 7 к настоящему Решению;</w:t>
      </w:r>
    </w:p>
    <w:p w:rsidR="0021055F" w:rsidRPr="0021055F" w:rsidRDefault="0021055F" w:rsidP="00A1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2) на плановый период 2026 и 2027 года согласно приложению 8 к настоящему Решению.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5. Утвердить в расходной части бюджета муниципального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2025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 резервный фонд Администрации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Суоярвского 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для ликвидации и предупреждения возникновения чрезвычайных ситуаций в размерах, предусмотренных приложениями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 настоящему Решению, на плановый период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 - в размерах, предусмотренных приложениями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 настоящему Решению.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1055F">
        <w:rPr>
          <w:rFonts w:ascii="Times New Roman" w:hAnsi="Times New Roman" w:cs="Times New Roman"/>
          <w:sz w:val="28"/>
          <w:szCs w:val="28"/>
        </w:rPr>
        <w:t xml:space="preserve">6. 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Утвердить в расходной части бюджета муниципального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2025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Дорожный 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фонд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в объеме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, предусмотренн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ом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приложениями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 настоящему Решению, на плановый период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 - в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объеме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, предусмотренн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ому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приложениями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 настоящему Решению.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>7.</w:t>
      </w:r>
      <w:r w:rsidRPr="0021055F">
        <w:rPr>
          <w:rFonts w:ascii="Times New Roman" w:hAnsi="Times New Roman" w:cs="Times New Roman"/>
          <w:sz w:val="28"/>
          <w:szCs w:val="28"/>
        </w:rPr>
        <w:t xml:space="preserve">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В соответствии со статьей 78 Бюджетного кодекса Российской Федерации из бюджета муниципального округа 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том числе: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- в целях финансовой поддержки муниципальных унитарных предприятий, направленной на финансовое обеспечение затрат в связи с производством (реализацией) товаров, выполнением работ, оказанием услуг, включая следующие мероприятия: 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1) на осуществление пассажирских перевозок; 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>2) содержание муниципальных дорог;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>3) на финансовое обеспечение затрат, необходимых для погашения просроченной кредиторской задолженности, возникшей в результате осуществления деятельности;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>4) очистка сточных вод;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>5) финансирование затрат, связанных с организацией проведения работ по благоустройству территории Суоярвского муниципального округа;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>6) обслуживание жилого фонда;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>7) приобретение основных средств и материальных затрат, необходимых для осуществления деятельности;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eastAsia="x-none"/>
        </w:rPr>
        <w:t>8. Порядок определения объема и предоставления субсидий, предусмотренных пунктом 7 настоящей статьи, определяется Администрацией Суоярвского муниципального округа.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1055F" w:rsidRPr="00576FD5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Статья </w:t>
      </w:r>
      <w:r w:rsidRPr="00576FD5"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>. Особенности использования бюджетных ассигнований по обеспечению деятельности органов местного самоуправления муниципального о</w:t>
      </w:r>
      <w:r w:rsidRPr="00576FD5">
        <w:rPr>
          <w:rFonts w:ascii="Times New Roman" w:hAnsi="Times New Roman" w:cs="Times New Roman"/>
          <w:sz w:val="28"/>
          <w:szCs w:val="28"/>
          <w:lang w:eastAsia="x-none"/>
        </w:rPr>
        <w:t>круга</w:t>
      </w: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казенных учреждений муниципального о</w:t>
      </w:r>
      <w:r w:rsidRPr="00576FD5">
        <w:rPr>
          <w:rFonts w:ascii="Times New Roman" w:hAnsi="Times New Roman" w:cs="Times New Roman"/>
          <w:sz w:val="28"/>
          <w:szCs w:val="28"/>
          <w:lang w:eastAsia="x-none"/>
        </w:rPr>
        <w:t>круга</w:t>
      </w: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21055F" w:rsidRPr="0021055F" w:rsidRDefault="0021055F" w:rsidP="00A126AA">
      <w:pPr>
        <w:numPr>
          <w:ilvl w:val="0"/>
          <w:numId w:val="7"/>
        </w:numPr>
        <w:tabs>
          <w:tab w:val="clear" w:pos="720"/>
          <w:tab w:val="num" w:pos="1308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 xml:space="preserve">Администрация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Суоярвского 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не вправе принимать решения, приводящие к увеличению численности муниципальных служащих и работников организаций бюджетной сферы муниципального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, за исключением случаев изменения полномочий и функций органов власти муниципального о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, казенных учреждений муниципального о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21055F" w:rsidRPr="0021055F" w:rsidRDefault="0021055F" w:rsidP="00A126AA">
      <w:pPr>
        <w:numPr>
          <w:ilvl w:val="0"/>
          <w:numId w:val="7"/>
        </w:numPr>
        <w:tabs>
          <w:tab w:val="clear" w:pos="720"/>
          <w:tab w:val="num" w:pos="13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Установить в соответствии с пунктом 8 статьи 217 Бюджетного кодекса Российской Федерации, следующие дополнительные основания для внесения изменений сводную бюджетную роспись бюджета муниципального округа:</w:t>
      </w:r>
    </w:p>
    <w:p w:rsidR="0021055F" w:rsidRPr="0021055F" w:rsidRDefault="0021055F" w:rsidP="00A126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распределение зарезервированных в составе утвержденных статьей 4 настоящего Решения, бюджетных ассигнований, предусмотренных приложениями 4-7 настоящего Решения по виду расходов «Резервные целевые средства»;</w:t>
      </w:r>
    </w:p>
    <w:p w:rsidR="0021055F" w:rsidRPr="0021055F" w:rsidRDefault="0021055F" w:rsidP="00A126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экономии, за исключением средств, связанных с расходами на выполнение публичных нормативных обязательств;</w:t>
      </w:r>
    </w:p>
    <w:p w:rsidR="0021055F" w:rsidRPr="0021055F" w:rsidRDefault="0021055F" w:rsidP="00A126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распределение и перераспределение остатков средств, образовавшихся в связи с неиспользованием по состоянию на 1 января текущего финансового года безвозмездных поступлений, сверх соответствующих бюджетных ассигнований и общего объема расходов бюджета.</w:t>
      </w:r>
    </w:p>
    <w:p w:rsidR="0021055F" w:rsidRPr="0021055F" w:rsidRDefault="0021055F" w:rsidP="00A126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местного бюджета, предусмотренных главным распорядителям на уплату административных штрафов, пеней, государственной пошлины при подаче исковых заявлений в судебные органы, членских взносов в общественные организации, фонды, ассоциации,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21055F" w:rsidRPr="0021055F" w:rsidRDefault="0021055F" w:rsidP="00A126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группами, подгруппами видов расходов классификации расходов бюджетов, в пределах средств бюджета, предусмотренных главному распорядителю (распорядителю) за счет субсидий, субвенций, иных межбюджетных трансфертов из других бюджетов бюджетной системы Российской Федерации, а также для софинансирования расходных обязательств в целях выполнения условий предоставления межбюджетных трансфертов из других бюджетов бюджетной системы Российской Федерации.</w:t>
      </w:r>
    </w:p>
    <w:p w:rsidR="0021055F" w:rsidRPr="0021055F" w:rsidRDefault="0021055F" w:rsidP="00A126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</w:t>
      </w:r>
    </w:p>
    <w:p w:rsidR="0021055F" w:rsidRPr="0021055F" w:rsidRDefault="0021055F" w:rsidP="00A126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а также бюджетных ассигнований на иные цели, определенные Администрацией Суоярвского муниципального округа;</w:t>
      </w:r>
    </w:p>
    <w:p w:rsidR="0021055F" w:rsidRPr="0021055F" w:rsidRDefault="0021055F" w:rsidP="00A126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в случае получения дотации из регионального бюджета;</w:t>
      </w:r>
    </w:p>
    <w:p w:rsidR="0021055F" w:rsidRPr="0021055F" w:rsidRDefault="0021055F" w:rsidP="00A126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 xml:space="preserve">в случае возникновения экономии бюджетных средств, для недопущения просроченной задолженности, перераспределение бюджетных ассигнований между разделами, подразделами, целевыми статьями и видами расходов </w:t>
      </w:r>
      <w:r w:rsidRPr="0021055F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 в пределах средств местного бюджета, предусмотренных главным распорядителям.</w:t>
      </w:r>
    </w:p>
    <w:p w:rsidR="0021055F" w:rsidRPr="0021055F" w:rsidRDefault="0021055F" w:rsidP="00A126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55F">
        <w:rPr>
          <w:rFonts w:ascii="Times New Roman" w:hAnsi="Times New Roman" w:cs="Times New Roman"/>
          <w:sz w:val="28"/>
          <w:szCs w:val="28"/>
        </w:rPr>
        <w:t>установить предельный срок внесения изменений в сводную роспись без внесения изменений в решение о бюджете Суоярвского муниципального округа последний день месяца, в котором произошли эти изменения.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Установить в соответствии с частью 315 статьи 2 Федерального закона от 3 ноября 2006 года № 174-ФЗ «Об автономных учреждениях», частью 17 статьи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что средства в объеме остатков субсидий, предоставленных из бюджета в 20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24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году муниципальным бюджетным и автономным учреждениям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 финансовое обеспечение выполнения муниципальных заданий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подлежат в установленном Администрацией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Суоярвского 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муниципального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порядке возврату в бюджет муниципального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21055F" w:rsidRPr="00576FD5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Статья </w:t>
      </w:r>
      <w:r w:rsidRPr="00576FD5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>. Муниципальный внутренний долг муниципального о</w:t>
      </w:r>
      <w:r w:rsidRPr="00576FD5">
        <w:rPr>
          <w:rFonts w:ascii="Times New Roman" w:hAnsi="Times New Roman" w:cs="Times New Roman"/>
          <w:sz w:val="28"/>
          <w:szCs w:val="28"/>
          <w:lang w:eastAsia="x-none"/>
        </w:rPr>
        <w:t>круга</w:t>
      </w: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21055F" w:rsidRPr="0021055F" w:rsidRDefault="0021055F" w:rsidP="00A126A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Утвердить Программу муниципальных внутренних заимствований муниципального о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 20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25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 и плановый период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 согласно приложению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9</w:t>
      </w:r>
      <w:r w:rsidRPr="0021055F">
        <w:rPr>
          <w:rFonts w:ascii="Times New Roman" w:hAnsi="Times New Roman" w:cs="Times New Roman"/>
          <w:color w:val="0000FF"/>
          <w:sz w:val="28"/>
          <w:szCs w:val="28"/>
          <w:lang w:val="x-none" w:eastAsia="x-none"/>
        </w:rPr>
        <w:t xml:space="preserve"> 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к настоящему Решению.</w:t>
      </w:r>
    </w:p>
    <w:p w:rsidR="0021055F" w:rsidRPr="0021055F" w:rsidRDefault="0021055F" w:rsidP="00A126A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Утвердить объем расходов на обслуживание муниципального долга муниципального о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круга 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на 20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25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 в сумме 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11 600 000,00 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рублей, на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 в сумме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11 600 000,00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рублей, на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 в сумме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11 600 000,00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рублей.</w:t>
      </w:r>
    </w:p>
    <w:p w:rsidR="0021055F" w:rsidRPr="0021055F" w:rsidRDefault="0021055F" w:rsidP="00A126A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Предоставить право подписи Главе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Суоярвского 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муниципального о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круга  на ос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уществление муниципального внутреннего заимствования в форме бюджетного и коммерческого кредитов.</w:t>
      </w:r>
    </w:p>
    <w:p w:rsidR="0021055F" w:rsidRPr="00576FD5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Статья </w:t>
      </w:r>
      <w:r w:rsidRPr="00576FD5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>. Источники финансирования дефицита бюджета муниципального о</w:t>
      </w:r>
      <w:r w:rsidRPr="00576FD5">
        <w:rPr>
          <w:rFonts w:ascii="Times New Roman" w:hAnsi="Times New Roman" w:cs="Times New Roman"/>
          <w:sz w:val="28"/>
          <w:szCs w:val="28"/>
          <w:lang w:eastAsia="x-none"/>
        </w:rPr>
        <w:t>круга</w:t>
      </w:r>
      <w:r w:rsidRPr="00576FD5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21055F" w:rsidRPr="0021055F" w:rsidRDefault="0021055F" w:rsidP="00A126A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               Утвердить источники финансирования дефицита бюджета муниципального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округа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 20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25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 согласно приложению 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 xml:space="preserve">10 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>к настоящему Решению, на плановый период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 202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 согласно приложению 1</w:t>
      </w:r>
      <w:r w:rsidRPr="0021055F"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Pr="0021055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 настоящему Решению. </w:t>
      </w:r>
    </w:p>
    <w:p w:rsidR="00A1211F" w:rsidRPr="00576FD5" w:rsidRDefault="00A1211F" w:rsidP="00FC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Поступили вопросы: 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A1211F" w:rsidRPr="00576FD5" w:rsidRDefault="00A1211F" w:rsidP="00FC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и замечания участников публичных слушаний: 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A1211F" w:rsidRPr="00576FD5" w:rsidRDefault="00A1211F" w:rsidP="00FC0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прениях выступили: 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4051CA" w:rsidRPr="00576FD5" w:rsidRDefault="00A1211F" w:rsidP="00A121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A1211F" w:rsidRPr="00576FD5" w:rsidRDefault="00A1211F" w:rsidP="00405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 за принятие решения согласно проекту:</w:t>
      </w:r>
    </w:p>
    <w:p w:rsidR="00A1211F" w:rsidRPr="00576FD5" w:rsidRDefault="00A1211F" w:rsidP="00A121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«За» - </w:t>
      </w:r>
      <w:r w:rsidR="00576FD5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30, «</w:t>
      </w: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Против» - </w:t>
      </w:r>
      <w:r w:rsidR="00576FD5"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нет, «</w:t>
      </w: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Воздержались» -  нет.         </w:t>
      </w:r>
    </w:p>
    <w:p w:rsidR="00A1211F" w:rsidRPr="00576FD5" w:rsidRDefault="00A1211F" w:rsidP="00A1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697" w:rsidRPr="00576FD5" w:rsidRDefault="00A1211F" w:rsidP="00A1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публичных слушаний:</w:t>
      </w:r>
    </w:p>
    <w:p w:rsidR="00A1211F" w:rsidRPr="00576FD5" w:rsidRDefault="00A1211F" w:rsidP="00A121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97" w:rsidRPr="00576FD5" w:rsidRDefault="00A1211F" w:rsidP="004051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результатов голосования на публичных слушаниях комиссией было принято рекомендательное решение: одобрить проект решения «</w:t>
      </w:r>
      <w:r w:rsidR="004051CA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Суоярвского муниципального округа на 202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51CA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51CA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51CA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</w:t>
      </w:r>
      <w:r w:rsidR="005C069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вынести на рассмотрение Совета Суоярвского муниципального округа 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051CA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5C069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93A49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51CA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97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334CB" w:rsidRPr="00576FD5" w:rsidRDefault="001334CB" w:rsidP="00A121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4CB" w:rsidRPr="00576FD5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1F" w:rsidRPr="00576FD5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1F" w:rsidRPr="00576FD5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1F" w:rsidRPr="00576FD5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</w:t>
      </w:r>
      <w:r w:rsidR="004051CA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слушаниях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26AA" w:rsidRDefault="00A126AA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211F"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Суоярвского</w:t>
      </w:r>
    </w:p>
    <w:p w:rsidR="001334CB" w:rsidRPr="00576FD5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</w:t>
      </w:r>
      <w:r w:rsidR="00A1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5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Васенина</w:t>
      </w: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C0447F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34CB" w:rsidRPr="001334CB" w:rsidSect="00A91F7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2A" w:rsidRDefault="007B172A" w:rsidP="00A91F71">
      <w:pPr>
        <w:spacing w:after="0" w:line="240" w:lineRule="auto"/>
      </w:pPr>
      <w:r>
        <w:separator/>
      </w:r>
    </w:p>
  </w:endnote>
  <w:endnote w:type="continuationSeparator" w:id="0">
    <w:p w:rsidR="007B172A" w:rsidRDefault="007B172A" w:rsidP="00A9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2A" w:rsidRDefault="007B172A" w:rsidP="00A91F71">
      <w:pPr>
        <w:spacing w:after="0" w:line="240" w:lineRule="auto"/>
      </w:pPr>
      <w:r>
        <w:separator/>
      </w:r>
    </w:p>
  </w:footnote>
  <w:footnote w:type="continuationSeparator" w:id="0">
    <w:p w:rsidR="007B172A" w:rsidRDefault="007B172A" w:rsidP="00A91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4B3"/>
    <w:multiLevelType w:val="hybridMultilevel"/>
    <w:tmpl w:val="24702F00"/>
    <w:lvl w:ilvl="0" w:tplc="692E92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71214"/>
    <w:multiLevelType w:val="hybridMultilevel"/>
    <w:tmpl w:val="5500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837C3"/>
    <w:multiLevelType w:val="hybridMultilevel"/>
    <w:tmpl w:val="FA1A7002"/>
    <w:lvl w:ilvl="0" w:tplc="9BFA4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341DC"/>
    <w:multiLevelType w:val="hybridMultilevel"/>
    <w:tmpl w:val="979CB9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469631B"/>
    <w:multiLevelType w:val="hybridMultilevel"/>
    <w:tmpl w:val="F012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0230D"/>
    <w:multiLevelType w:val="hybridMultilevel"/>
    <w:tmpl w:val="F6D4CE64"/>
    <w:lvl w:ilvl="0" w:tplc="F7528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522E1"/>
    <w:multiLevelType w:val="hybridMultilevel"/>
    <w:tmpl w:val="BE8EC39E"/>
    <w:lvl w:ilvl="0" w:tplc="5260B82A">
      <w:start w:val="1"/>
      <w:numFmt w:val="decimal"/>
      <w:lvlText w:val="%1."/>
      <w:lvlJc w:val="left"/>
      <w:pPr>
        <w:ind w:left="14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>
    <w:nsid w:val="66AC16C8"/>
    <w:multiLevelType w:val="hybridMultilevel"/>
    <w:tmpl w:val="1E72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D1AD3"/>
    <w:multiLevelType w:val="hybridMultilevel"/>
    <w:tmpl w:val="59325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27425"/>
    <w:multiLevelType w:val="hybridMultilevel"/>
    <w:tmpl w:val="FF0E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65B5C"/>
    <w:rsid w:val="00083E65"/>
    <w:rsid w:val="00090F19"/>
    <w:rsid w:val="00094431"/>
    <w:rsid w:val="001334CB"/>
    <w:rsid w:val="0021055F"/>
    <w:rsid w:val="002233D5"/>
    <w:rsid w:val="002D1BFE"/>
    <w:rsid w:val="00340D0A"/>
    <w:rsid w:val="003E56B3"/>
    <w:rsid w:val="004051CA"/>
    <w:rsid w:val="0043320A"/>
    <w:rsid w:val="004417E5"/>
    <w:rsid w:val="00454A83"/>
    <w:rsid w:val="004572CE"/>
    <w:rsid w:val="004D0F28"/>
    <w:rsid w:val="004F2341"/>
    <w:rsid w:val="0054403B"/>
    <w:rsid w:val="00576FD5"/>
    <w:rsid w:val="005C0697"/>
    <w:rsid w:val="006811E7"/>
    <w:rsid w:val="006D7CF1"/>
    <w:rsid w:val="00731D21"/>
    <w:rsid w:val="007B0BA7"/>
    <w:rsid w:val="007B172A"/>
    <w:rsid w:val="007F2556"/>
    <w:rsid w:val="00802AAD"/>
    <w:rsid w:val="00954084"/>
    <w:rsid w:val="0099601E"/>
    <w:rsid w:val="00A1211F"/>
    <w:rsid w:val="00A126AA"/>
    <w:rsid w:val="00A66FEC"/>
    <w:rsid w:val="00A91F71"/>
    <w:rsid w:val="00B70EFE"/>
    <w:rsid w:val="00BA5257"/>
    <w:rsid w:val="00C0447F"/>
    <w:rsid w:val="00CC4680"/>
    <w:rsid w:val="00CF24A5"/>
    <w:rsid w:val="00D66E17"/>
    <w:rsid w:val="00D83620"/>
    <w:rsid w:val="00D93A49"/>
    <w:rsid w:val="00D95C24"/>
    <w:rsid w:val="00E614EA"/>
    <w:rsid w:val="00E86B00"/>
    <w:rsid w:val="00F475A0"/>
    <w:rsid w:val="00F57993"/>
    <w:rsid w:val="00F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8C5D7-E7D1-44D3-BD52-34523755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F71"/>
  </w:style>
  <w:style w:type="paragraph" w:styleId="a6">
    <w:name w:val="footer"/>
    <w:basedOn w:val="a"/>
    <w:link w:val="a7"/>
    <w:uiPriority w:val="99"/>
    <w:unhideWhenUsed/>
    <w:rsid w:val="00A9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F71"/>
  </w:style>
  <w:style w:type="paragraph" w:styleId="a8">
    <w:name w:val="Balloon Text"/>
    <w:basedOn w:val="a"/>
    <w:link w:val="a9"/>
    <w:uiPriority w:val="99"/>
    <w:semiHidden/>
    <w:unhideWhenUsed/>
    <w:rsid w:val="00A9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F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1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User</cp:lastModifiedBy>
  <cp:revision>4</cp:revision>
  <cp:lastPrinted>2024-12-09T08:04:00Z</cp:lastPrinted>
  <dcterms:created xsi:type="dcterms:W3CDTF">2024-12-09T08:01:00Z</dcterms:created>
  <dcterms:modified xsi:type="dcterms:W3CDTF">2024-12-09T08:06:00Z</dcterms:modified>
</cp:coreProperties>
</file>