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627" w:type="dxa"/>
        <w:tblLayout w:type="fixed"/>
        <w:tblLook w:val="0000" w:firstRow="0" w:lastRow="0" w:firstColumn="0" w:lastColumn="0" w:noHBand="0" w:noVBand="0"/>
      </w:tblPr>
      <w:tblGrid>
        <w:gridCol w:w="9923"/>
        <w:gridCol w:w="1984"/>
        <w:gridCol w:w="3720"/>
      </w:tblGrid>
      <w:tr w:rsidR="00760BF3" w:rsidRPr="00582D01" w:rsidTr="006450D6">
        <w:tc>
          <w:tcPr>
            <w:tcW w:w="9923" w:type="dxa"/>
          </w:tcPr>
          <w:p w:rsidR="00760BF3" w:rsidRPr="00582D01" w:rsidRDefault="00760BF3" w:rsidP="006450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504825" cy="790575"/>
                  <wp:effectExtent l="19050" t="0" r="9525" b="0"/>
                  <wp:docPr id="2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760BF3" w:rsidRPr="00582D01" w:rsidRDefault="00760BF3" w:rsidP="006450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760BF3" w:rsidRPr="00582D01" w:rsidRDefault="00760BF3" w:rsidP="006450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663C74" w:rsidRDefault="00663C74" w:rsidP="00760BF3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</w:p>
    <w:p w:rsidR="00663C74" w:rsidRDefault="00663C74" w:rsidP="00760BF3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</w:p>
    <w:p w:rsidR="00760BF3" w:rsidRPr="00663C74" w:rsidRDefault="00663C74" w:rsidP="00760BF3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63C74">
        <w:rPr>
          <w:bCs/>
          <w:sz w:val="28"/>
          <w:szCs w:val="28"/>
        </w:rPr>
        <w:t>ХХVI</w:t>
      </w:r>
      <w:r w:rsidR="00760BF3" w:rsidRPr="00663C74">
        <w:rPr>
          <w:bCs/>
          <w:sz w:val="28"/>
          <w:szCs w:val="28"/>
        </w:rPr>
        <w:t xml:space="preserve"> сессия                      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="00953B9F" w:rsidRPr="00663C74">
        <w:rPr>
          <w:bCs/>
          <w:sz w:val="28"/>
          <w:szCs w:val="28"/>
        </w:rPr>
        <w:t>I созыв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760BF3" w:rsidRPr="00663C74" w:rsidRDefault="00663C74" w:rsidP="00760BF3">
      <w:pPr>
        <w:jc w:val="both"/>
        <w:rPr>
          <w:sz w:val="28"/>
          <w:szCs w:val="28"/>
        </w:rPr>
      </w:pPr>
      <w:r w:rsidRPr="00663C74">
        <w:rPr>
          <w:bCs/>
          <w:sz w:val="28"/>
          <w:szCs w:val="28"/>
        </w:rPr>
        <w:t>26.09.2024</w:t>
      </w:r>
      <w:r w:rsidR="00760BF3" w:rsidRPr="00663C74">
        <w:rPr>
          <w:bCs/>
          <w:sz w:val="28"/>
          <w:szCs w:val="28"/>
        </w:rPr>
        <w:t xml:space="preserve">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760BF3" w:rsidRPr="00663C74">
        <w:rPr>
          <w:bCs/>
          <w:sz w:val="28"/>
          <w:szCs w:val="28"/>
        </w:rPr>
        <w:t xml:space="preserve">№ </w:t>
      </w:r>
      <w:r w:rsidR="0023280B">
        <w:rPr>
          <w:bCs/>
          <w:sz w:val="28"/>
          <w:szCs w:val="28"/>
        </w:rPr>
        <w:t>294</w:t>
      </w:r>
    </w:p>
    <w:p w:rsidR="00760BF3" w:rsidRDefault="00760BF3" w:rsidP="00DD44F5">
      <w:pPr>
        <w:tabs>
          <w:tab w:val="left" w:pos="5738"/>
        </w:tabs>
        <w:jc w:val="center"/>
        <w:rPr>
          <w:b/>
          <w:sz w:val="26"/>
          <w:szCs w:val="26"/>
        </w:rPr>
      </w:pPr>
    </w:p>
    <w:p w:rsidR="00165BF8" w:rsidRPr="00663C74" w:rsidRDefault="00165BF8" w:rsidP="00165BF8">
      <w:pPr>
        <w:tabs>
          <w:tab w:val="left" w:pos="5738"/>
        </w:tabs>
        <w:jc w:val="both"/>
        <w:rPr>
          <w:b/>
          <w:sz w:val="28"/>
          <w:szCs w:val="28"/>
        </w:rPr>
      </w:pPr>
      <w:r w:rsidRPr="00663C74">
        <w:rPr>
          <w:b/>
          <w:sz w:val="28"/>
          <w:szCs w:val="28"/>
        </w:rPr>
        <w:t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</w:t>
      </w:r>
    </w:p>
    <w:p w:rsidR="009F10F0" w:rsidRPr="00663C74" w:rsidRDefault="009F10F0" w:rsidP="00641DF6">
      <w:pPr>
        <w:jc w:val="center"/>
        <w:rPr>
          <w:sz w:val="28"/>
          <w:szCs w:val="28"/>
        </w:rPr>
      </w:pPr>
    </w:p>
    <w:p w:rsidR="00B33351" w:rsidRPr="00663C74" w:rsidRDefault="00DD44F5" w:rsidP="00DD44F5">
      <w:pPr>
        <w:ind w:firstLine="709"/>
        <w:jc w:val="both"/>
        <w:rPr>
          <w:sz w:val="28"/>
          <w:szCs w:val="28"/>
        </w:rPr>
      </w:pPr>
      <w:r w:rsidRPr="00663C74">
        <w:rPr>
          <w:bCs/>
          <w:sz w:val="28"/>
          <w:szCs w:val="28"/>
        </w:rPr>
        <w:t xml:space="preserve">В соответствии с Трудовым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 и от 2 марта 2007 г. № 25-ФЗ «О муниципальной службе в Российской Федерации», Законом </w:t>
      </w:r>
      <w:r w:rsidR="001F70BC" w:rsidRPr="00663C74">
        <w:rPr>
          <w:bCs/>
          <w:sz w:val="28"/>
          <w:szCs w:val="28"/>
        </w:rPr>
        <w:t>Республики Карелия</w:t>
      </w:r>
      <w:r w:rsidRPr="00663C74">
        <w:rPr>
          <w:bCs/>
          <w:sz w:val="28"/>
          <w:szCs w:val="28"/>
        </w:rPr>
        <w:t xml:space="preserve"> от </w:t>
      </w:r>
      <w:r w:rsidR="003D7441" w:rsidRPr="00663C74">
        <w:rPr>
          <w:bCs/>
          <w:sz w:val="28"/>
          <w:szCs w:val="28"/>
        </w:rPr>
        <w:t>24</w:t>
      </w:r>
      <w:r w:rsidRPr="00663C74">
        <w:rPr>
          <w:bCs/>
          <w:sz w:val="28"/>
          <w:szCs w:val="28"/>
        </w:rPr>
        <w:t xml:space="preserve"> </w:t>
      </w:r>
      <w:r w:rsidR="003D7441" w:rsidRPr="00663C74">
        <w:rPr>
          <w:bCs/>
          <w:sz w:val="28"/>
          <w:szCs w:val="28"/>
        </w:rPr>
        <w:t>июля</w:t>
      </w:r>
      <w:r w:rsidRPr="00663C74">
        <w:rPr>
          <w:bCs/>
          <w:sz w:val="28"/>
          <w:szCs w:val="28"/>
        </w:rPr>
        <w:t xml:space="preserve"> 2007 г. № </w:t>
      </w:r>
      <w:r w:rsidR="003D7441" w:rsidRPr="00663C74">
        <w:rPr>
          <w:bCs/>
          <w:sz w:val="28"/>
          <w:szCs w:val="28"/>
        </w:rPr>
        <w:t>1107-ЗРК</w:t>
      </w:r>
      <w:r w:rsidRPr="00663C74">
        <w:rPr>
          <w:bCs/>
          <w:sz w:val="28"/>
          <w:szCs w:val="28"/>
        </w:rPr>
        <w:t xml:space="preserve"> «О муниципальной службе в Республике</w:t>
      </w:r>
      <w:r w:rsidR="003D7441" w:rsidRPr="00663C74">
        <w:rPr>
          <w:bCs/>
          <w:sz w:val="28"/>
          <w:szCs w:val="28"/>
        </w:rPr>
        <w:t xml:space="preserve"> Карелия</w:t>
      </w:r>
      <w:r w:rsidRPr="00663C74">
        <w:rPr>
          <w:bCs/>
          <w:sz w:val="28"/>
          <w:szCs w:val="28"/>
        </w:rPr>
        <w:t>»,</w:t>
      </w:r>
      <w:r w:rsidR="00B66233" w:rsidRPr="00663C74">
        <w:rPr>
          <w:bCs/>
          <w:sz w:val="28"/>
          <w:szCs w:val="28"/>
        </w:rPr>
        <w:t xml:space="preserve"> З</w:t>
      </w:r>
      <w:r w:rsidR="00173980" w:rsidRPr="00663C74">
        <w:rPr>
          <w:bCs/>
          <w:sz w:val="28"/>
          <w:szCs w:val="28"/>
        </w:rPr>
        <w:t xml:space="preserve">аконом Республики Карелия от 12 </w:t>
      </w:r>
      <w:r w:rsidR="00B66233" w:rsidRPr="00663C74">
        <w:rPr>
          <w:bCs/>
          <w:sz w:val="28"/>
          <w:szCs w:val="28"/>
        </w:rPr>
        <w:t>ноября 2007 г. № 1128-ЗРК «</w:t>
      </w:r>
      <w:r w:rsidR="006450D6" w:rsidRPr="00663C74">
        <w:rPr>
          <w:bCs/>
          <w:sz w:val="28"/>
          <w:szCs w:val="28"/>
        </w:rPr>
        <w:t>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B66233" w:rsidRPr="00663C74">
        <w:rPr>
          <w:bCs/>
          <w:sz w:val="28"/>
          <w:szCs w:val="28"/>
        </w:rPr>
        <w:t xml:space="preserve">», </w:t>
      </w:r>
      <w:r w:rsidR="003D7441" w:rsidRPr="00663C74">
        <w:rPr>
          <w:bCs/>
          <w:sz w:val="28"/>
          <w:szCs w:val="28"/>
        </w:rPr>
        <w:t>Устав</w:t>
      </w:r>
      <w:r w:rsidR="00EC5031" w:rsidRPr="00663C74">
        <w:rPr>
          <w:bCs/>
          <w:sz w:val="28"/>
          <w:szCs w:val="28"/>
        </w:rPr>
        <w:t>ом</w:t>
      </w:r>
      <w:r w:rsidR="003D7441" w:rsidRPr="00663C74">
        <w:rPr>
          <w:bCs/>
          <w:sz w:val="28"/>
          <w:szCs w:val="28"/>
        </w:rPr>
        <w:t xml:space="preserve"> Суоярвского муниципального округа </w:t>
      </w:r>
      <w:r w:rsidR="00B33351" w:rsidRPr="00663C74">
        <w:rPr>
          <w:sz w:val="28"/>
          <w:szCs w:val="28"/>
        </w:rPr>
        <w:t>Совет Суоярвского муниципального округа РЕШИЛ:</w:t>
      </w:r>
    </w:p>
    <w:p w:rsidR="001F70BC" w:rsidRPr="00663C74" w:rsidRDefault="001F70BC" w:rsidP="001F70BC">
      <w:pPr>
        <w:ind w:firstLine="709"/>
        <w:jc w:val="both"/>
        <w:rPr>
          <w:bCs/>
          <w:sz w:val="28"/>
          <w:szCs w:val="28"/>
        </w:rPr>
      </w:pPr>
      <w:r w:rsidRPr="00663C74">
        <w:rPr>
          <w:bCs/>
          <w:sz w:val="28"/>
          <w:szCs w:val="28"/>
        </w:rPr>
        <w:t xml:space="preserve">1. </w:t>
      </w:r>
      <w:r w:rsidR="006450D6" w:rsidRPr="00663C74">
        <w:rPr>
          <w:bCs/>
          <w:sz w:val="28"/>
          <w:szCs w:val="28"/>
        </w:rPr>
        <w:t>Внести изменения в</w:t>
      </w:r>
      <w:r w:rsidRPr="00663C74">
        <w:rPr>
          <w:bCs/>
          <w:sz w:val="28"/>
          <w:szCs w:val="28"/>
        </w:rPr>
        <w:t xml:space="preserve"> Положение о денежном содержании </w:t>
      </w:r>
      <w:r w:rsidR="00FE1B4B" w:rsidRPr="00663C74">
        <w:rPr>
          <w:bCs/>
          <w:sz w:val="28"/>
          <w:szCs w:val="28"/>
        </w:rPr>
        <w:t xml:space="preserve">и материальном стимулировании </w:t>
      </w:r>
      <w:r w:rsidRPr="00663C74">
        <w:rPr>
          <w:bCs/>
          <w:sz w:val="28"/>
          <w:szCs w:val="28"/>
        </w:rPr>
        <w:t xml:space="preserve">лиц, замещающих муниципальные должности и должности муниципальной службы в органах местного самоуправления </w:t>
      </w:r>
      <w:r w:rsidR="00CD23F9" w:rsidRPr="00663C74">
        <w:rPr>
          <w:bCs/>
          <w:sz w:val="28"/>
          <w:szCs w:val="28"/>
        </w:rPr>
        <w:t>Суоярвского</w:t>
      </w:r>
      <w:r w:rsidRPr="00663C74">
        <w:rPr>
          <w:bCs/>
          <w:sz w:val="28"/>
          <w:szCs w:val="28"/>
        </w:rPr>
        <w:t xml:space="preserve"> муниципального округа Республики</w:t>
      </w:r>
      <w:r w:rsidR="00CD23F9" w:rsidRPr="00663C74">
        <w:rPr>
          <w:bCs/>
          <w:sz w:val="28"/>
          <w:szCs w:val="28"/>
        </w:rPr>
        <w:t xml:space="preserve"> Карелия</w:t>
      </w:r>
      <w:r w:rsidR="006450D6" w:rsidRPr="00663C74">
        <w:rPr>
          <w:bCs/>
          <w:sz w:val="28"/>
          <w:szCs w:val="28"/>
        </w:rPr>
        <w:t>, утвержденное решением Совета Суоярвского муниципального округа от 28.12.2022 № 79, утвердив его в новой редакции (приложение к решению):</w:t>
      </w:r>
    </w:p>
    <w:p w:rsidR="001F70BC" w:rsidRPr="00663C74" w:rsidRDefault="001F70BC" w:rsidP="001F70BC">
      <w:pPr>
        <w:ind w:firstLine="709"/>
        <w:jc w:val="both"/>
        <w:rPr>
          <w:bCs/>
          <w:sz w:val="28"/>
          <w:szCs w:val="28"/>
        </w:rPr>
      </w:pPr>
      <w:r w:rsidRPr="00663C74">
        <w:rPr>
          <w:bCs/>
          <w:sz w:val="28"/>
          <w:szCs w:val="28"/>
        </w:rPr>
        <w:t xml:space="preserve">2. </w:t>
      </w:r>
      <w:r w:rsidR="00663C74">
        <w:rPr>
          <w:bCs/>
          <w:sz w:val="28"/>
          <w:szCs w:val="28"/>
        </w:rPr>
        <w:t xml:space="preserve">  </w:t>
      </w:r>
      <w:r w:rsidRPr="00663C74">
        <w:rPr>
          <w:bCs/>
          <w:sz w:val="28"/>
          <w:szCs w:val="28"/>
        </w:rPr>
        <w:t>Признать утратившими силу:</w:t>
      </w:r>
    </w:p>
    <w:p w:rsidR="009A1C9A" w:rsidRPr="00663C74" w:rsidRDefault="009A1C9A" w:rsidP="006450D6">
      <w:pPr>
        <w:tabs>
          <w:tab w:val="left" w:pos="5738"/>
        </w:tabs>
        <w:jc w:val="both"/>
        <w:rPr>
          <w:sz w:val="28"/>
          <w:szCs w:val="28"/>
        </w:rPr>
      </w:pPr>
      <w:r w:rsidRPr="00663C74">
        <w:rPr>
          <w:bCs/>
          <w:sz w:val="28"/>
          <w:szCs w:val="28"/>
        </w:rPr>
        <w:t xml:space="preserve">- решение Совета </w:t>
      </w:r>
      <w:r w:rsidR="006450D6" w:rsidRPr="00663C74">
        <w:rPr>
          <w:bCs/>
          <w:sz w:val="28"/>
          <w:szCs w:val="28"/>
        </w:rPr>
        <w:t>Суоярвского муниципального округа</w:t>
      </w:r>
      <w:r w:rsidRPr="00663C74">
        <w:rPr>
          <w:bCs/>
          <w:sz w:val="28"/>
          <w:szCs w:val="28"/>
        </w:rPr>
        <w:t xml:space="preserve"> от </w:t>
      </w:r>
      <w:r w:rsidR="006450D6" w:rsidRPr="00663C74">
        <w:rPr>
          <w:bCs/>
          <w:sz w:val="28"/>
          <w:szCs w:val="28"/>
        </w:rPr>
        <w:t>28.12.2022</w:t>
      </w:r>
      <w:r w:rsidRPr="00663C74">
        <w:rPr>
          <w:bCs/>
          <w:sz w:val="28"/>
          <w:szCs w:val="28"/>
        </w:rPr>
        <w:t xml:space="preserve"> № </w:t>
      </w:r>
      <w:r w:rsidR="006450D6" w:rsidRPr="00663C74">
        <w:rPr>
          <w:bCs/>
          <w:sz w:val="28"/>
          <w:szCs w:val="28"/>
        </w:rPr>
        <w:t>79</w:t>
      </w:r>
      <w:r w:rsidRPr="00663C74">
        <w:rPr>
          <w:bCs/>
          <w:sz w:val="28"/>
          <w:szCs w:val="28"/>
        </w:rPr>
        <w:t xml:space="preserve"> «</w:t>
      </w:r>
      <w:r w:rsidR="006450D6" w:rsidRPr="00663C74">
        <w:rPr>
          <w:sz w:val="28"/>
          <w:szCs w:val="28"/>
        </w:rPr>
        <w:t>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</w:t>
      </w:r>
      <w:r w:rsidRPr="00663C74">
        <w:rPr>
          <w:bCs/>
          <w:sz w:val="28"/>
          <w:szCs w:val="28"/>
        </w:rPr>
        <w:t>»;</w:t>
      </w:r>
    </w:p>
    <w:p w:rsidR="006450D6" w:rsidRDefault="009A1C9A" w:rsidP="006450D6">
      <w:pPr>
        <w:jc w:val="both"/>
        <w:rPr>
          <w:bCs/>
          <w:color w:val="000000"/>
          <w:sz w:val="28"/>
          <w:szCs w:val="28"/>
        </w:rPr>
      </w:pPr>
      <w:r w:rsidRPr="00663C74">
        <w:rPr>
          <w:color w:val="000000"/>
          <w:sz w:val="28"/>
          <w:szCs w:val="28"/>
          <w:shd w:val="clear" w:color="auto" w:fill="FFFFFF"/>
        </w:rPr>
        <w:t xml:space="preserve">- </w:t>
      </w:r>
      <w:r w:rsidR="006450D6" w:rsidRPr="00663C74">
        <w:rPr>
          <w:bCs/>
          <w:sz w:val="28"/>
          <w:szCs w:val="28"/>
        </w:rPr>
        <w:t xml:space="preserve">решение Совета Суоярвского муниципального округа от 09.08.2024 № 282 «О внесении изменений в Положение о денежном содержании и материальном стимулировании лиц, замещающих муниципальные должности и должности </w:t>
      </w:r>
      <w:r w:rsidR="006450D6" w:rsidRPr="00663C74">
        <w:rPr>
          <w:bCs/>
          <w:sz w:val="28"/>
          <w:szCs w:val="28"/>
        </w:rPr>
        <w:lastRenderedPageBreak/>
        <w:t>муниципальной службы в органах местного самоуправления Суоярвского муниципального округа Республики Карелия».</w:t>
      </w:r>
      <w:r w:rsidR="00EF55DE" w:rsidRPr="00663C74">
        <w:rPr>
          <w:bCs/>
          <w:color w:val="000000"/>
          <w:sz w:val="28"/>
          <w:szCs w:val="28"/>
        </w:rPr>
        <w:t xml:space="preserve">  </w:t>
      </w:r>
    </w:p>
    <w:p w:rsidR="00663C74" w:rsidRDefault="00663C74" w:rsidP="00663C74">
      <w:pPr>
        <w:tabs>
          <w:tab w:val="left" w:pos="5738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</w:t>
      </w:r>
      <w:r w:rsidRPr="00663C74">
        <w:rPr>
          <w:bCs/>
          <w:sz w:val="28"/>
          <w:szCs w:val="28"/>
        </w:rPr>
        <w:t xml:space="preserve">решение Совета Суоярвского муниципального округа от </w:t>
      </w:r>
      <w:r>
        <w:rPr>
          <w:bCs/>
          <w:sz w:val="28"/>
          <w:szCs w:val="28"/>
        </w:rPr>
        <w:t>26.01.2023</w:t>
      </w:r>
      <w:r w:rsidRPr="00663C7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96 «</w:t>
      </w:r>
      <w:r w:rsidRPr="00663C74">
        <w:rPr>
          <w:bCs/>
          <w:sz w:val="28"/>
          <w:szCs w:val="28"/>
        </w:rPr>
        <w:t>Об утверждении Порядка применения видов поощрения муниципальных служащих, а также лиц, замещающих муниципальные должности в органах местного самоуправления Суоярвского муниципального округа</w:t>
      </w:r>
      <w:r>
        <w:rPr>
          <w:bCs/>
          <w:sz w:val="28"/>
          <w:szCs w:val="28"/>
        </w:rPr>
        <w:t xml:space="preserve"> </w:t>
      </w:r>
      <w:r w:rsidRPr="00663C74">
        <w:rPr>
          <w:bCs/>
          <w:sz w:val="28"/>
          <w:szCs w:val="28"/>
        </w:rPr>
        <w:t>Республики Карелия</w:t>
      </w:r>
      <w:r>
        <w:rPr>
          <w:bCs/>
          <w:sz w:val="28"/>
          <w:szCs w:val="28"/>
        </w:rPr>
        <w:t>»;</w:t>
      </w:r>
    </w:p>
    <w:p w:rsidR="00663C74" w:rsidRPr="00663C74" w:rsidRDefault="00663C74" w:rsidP="00663C74">
      <w:pPr>
        <w:tabs>
          <w:tab w:val="left" w:pos="573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53B9F" w:rsidRPr="00663C74">
        <w:rPr>
          <w:bCs/>
          <w:sz w:val="28"/>
          <w:szCs w:val="28"/>
        </w:rPr>
        <w:t xml:space="preserve">решение Совета Суоярвского муниципального округа от </w:t>
      </w:r>
      <w:r w:rsidR="00953B9F">
        <w:rPr>
          <w:bCs/>
          <w:sz w:val="28"/>
          <w:szCs w:val="28"/>
        </w:rPr>
        <w:t>09.08.2024</w:t>
      </w:r>
      <w:r w:rsidR="00953B9F" w:rsidRPr="00663C74">
        <w:rPr>
          <w:bCs/>
          <w:sz w:val="28"/>
          <w:szCs w:val="28"/>
        </w:rPr>
        <w:t xml:space="preserve"> № </w:t>
      </w:r>
      <w:r w:rsidR="00953B9F">
        <w:rPr>
          <w:bCs/>
          <w:sz w:val="28"/>
          <w:szCs w:val="28"/>
        </w:rPr>
        <w:t>283 «</w:t>
      </w:r>
      <w:r w:rsidR="00953B9F" w:rsidRPr="00953B9F">
        <w:rPr>
          <w:bCs/>
          <w:sz w:val="28"/>
          <w:szCs w:val="28"/>
        </w:rPr>
        <w:t>О внесении изменений в Порядок применения видов поощрения муниципальных служащих, а также лиц, замещающих муниципальные должности в органах местного самоуправления Суоярвского муниципального округа Республики Карелия</w:t>
      </w:r>
      <w:r w:rsidR="00953B9F">
        <w:rPr>
          <w:bCs/>
          <w:sz w:val="28"/>
          <w:szCs w:val="28"/>
        </w:rPr>
        <w:t>;</w:t>
      </w:r>
    </w:p>
    <w:p w:rsidR="00EF55DE" w:rsidRPr="00663C74" w:rsidRDefault="00EF55DE" w:rsidP="006450D6">
      <w:pPr>
        <w:ind w:firstLine="708"/>
        <w:jc w:val="both"/>
        <w:rPr>
          <w:bCs/>
          <w:color w:val="000000"/>
          <w:sz w:val="28"/>
          <w:szCs w:val="28"/>
        </w:rPr>
      </w:pPr>
      <w:r w:rsidRPr="00663C74">
        <w:rPr>
          <w:bCs/>
          <w:color w:val="000000"/>
          <w:sz w:val="28"/>
          <w:szCs w:val="28"/>
        </w:rPr>
        <w:t xml:space="preserve">3. </w:t>
      </w:r>
      <w:r w:rsidR="00663C74">
        <w:rPr>
          <w:bCs/>
          <w:color w:val="000000"/>
          <w:sz w:val="28"/>
          <w:szCs w:val="28"/>
        </w:rPr>
        <w:t xml:space="preserve">  </w:t>
      </w:r>
      <w:r w:rsidRPr="00663C74">
        <w:rPr>
          <w:bCs/>
          <w:color w:val="000000"/>
          <w:sz w:val="28"/>
          <w:szCs w:val="28"/>
        </w:rPr>
        <w:t xml:space="preserve">Опубликовать настоящее решение в районной газете «Суоярвский вестник» и разместить на официальном сайте </w:t>
      </w:r>
      <w:r w:rsidR="006450D6" w:rsidRPr="00663C74">
        <w:rPr>
          <w:bCs/>
          <w:color w:val="000000"/>
          <w:sz w:val="28"/>
          <w:szCs w:val="28"/>
        </w:rPr>
        <w:t>Суоярвского муниципального округа</w:t>
      </w:r>
      <w:r w:rsidRPr="00663C74">
        <w:rPr>
          <w:bCs/>
          <w:color w:val="000000"/>
          <w:sz w:val="28"/>
          <w:szCs w:val="28"/>
        </w:rPr>
        <w:t xml:space="preserve"> </w:t>
      </w:r>
      <w:r w:rsidR="006450D6" w:rsidRPr="00663C74">
        <w:rPr>
          <w:bCs/>
          <w:color w:val="000000"/>
          <w:sz w:val="28"/>
          <w:szCs w:val="28"/>
        </w:rPr>
        <w:t xml:space="preserve">в </w:t>
      </w:r>
      <w:r w:rsidRPr="00663C74">
        <w:rPr>
          <w:bCs/>
          <w:color w:val="000000"/>
          <w:sz w:val="28"/>
          <w:szCs w:val="28"/>
        </w:rPr>
        <w:t>информационно-телекоммуникационной сети «Интернет».</w:t>
      </w:r>
    </w:p>
    <w:p w:rsidR="001F70BC" w:rsidRPr="00663C74" w:rsidRDefault="00EF55DE" w:rsidP="001F70BC">
      <w:pPr>
        <w:ind w:firstLine="709"/>
        <w:jc w:val="both"/>
        <w:rPr>
          <w:bCs/>
          <w:sz w:val="28"/>
          <w:szCs w:val="28"/>
        </w:rPr>
      </w:pPr>
      <w:r w:rsidRPr="00663C74">
        <w:rPr>
          <w:bCs/>
          <w:sz w:val="28"/>
          <w:szCs w:val="28"/>
        </w:rPr>
        <w:t>4</w:t>
      </w:r>
      <w:r w:rsidR="001F70BC" w:rsidRPr="00663C74">
        <w:rPr>
          <w:bCs/>
          <w:sz w:val="28"/>
          <w:szCs w:val="28"/>
        </w:rPr>
        <w:t xml:space="preserve">. </w:t>
      </w:r>
      <w:r w:rsidR="00663C74">
        <w:rPr>
          <w:bCs/>
          <w:sz w:val="28"/>
          <w:szCs w:val="28"/>
        </w:rPr>
        <w:t xml:space="preserve">    </w:t>
      </w:r>
      <w:r w:rsidR="001F70BC" w:rsidRPr="00663C74">
        <w:rPr>
          <w:bCs/>
          <w:sz w:val="28"/>
          <w:szCs w:val="28"/>
        </w:rPr>
        <w:t>Настоящее решение вступает в силу</w:t>
      </w:r>
      <w:r w:rsidRPr="00663C74">
        <w:rPr>
          <w:bCs/>
          <w:sz w:val="28"/>
          <w:szCs w:val="28"/>
        </w:rPr>
        <w:t xml:space="preserve"> </w:t>
      </w:r>
      <w:r w:rsidR="006450D6" w:rsidRPr="00663C74">
        <w:rPr>
          <w:bCs/>
          <w:sz w:val="28"/>
          <w:szCs w:val="28"/>
        </w:rPr>
        <w:t>с момента его принятия.</w:t>
      </w:r>
    </w:p>
    <w:p w:rsidR="009F10F0" w:rsidRPr="00663C74" w:rsidRDefault="009F10F0" w:rsidP="00B33351">
      <w:pPr>
        <w:suppressAutoHyphens/>
        <w:jc w:val="both"/>
        <w:rPr>
          <w:sz w:val="28"/>
          <w:szCs w:val="28"/>
        </w:rPr>
      </w:pPr>
    </w:p>
    <w:p w:rsidR="00C16898" w:rsidRPr="00663C74" w:rsidRDefault="00C16898" w:rsidP="00B33351">
      <w:pPr>
        <w:suppressAutoHyphens/>
        <w:jc w:val="both"/>
        <w:rPr>
          <w:sz w:val="28"/>
          <w:szCs w:val="28"/>
        </w:rPr>
      </w:pPr>
    </w:p>
    <w:p w:rsidR="00C470D5" w:rsidRPr="00663C74" w:rsidRDefault="00C470D5" w:rsidP="00B33351">
      <w:pPr>
        <w:suppressAutoHyphens/>
        <w:jc w:val="both"/>
        <w:rPr>
          <w:sz w:val="28"/>
          <w:szCs w:val="28"/>
        </w:rPr>
      </w:pPr>
    </w:p>
    <w:p w:rsidR="009F10F0" w:rsidRPr="00663C74" w:rsidRDefault="009F10F0" w:rsidP="009F10F0">
      <w:pPr>
        <w:suppressAutoHyphens/>
        <w:jc w:val="both"/>
        <w:rPr>
          <w:sz w:val="28"/>
          <w:szCs w:val="28"/>
        </w:rPr>
      </w:pPr>
      <w:r w:rsidRPr="00663C74">
        <w:rPr>
          <w:sz w:val="28"/>
          <w:szCs w:val="28"/>
        </w:rPr>
        <w:t>Председатель Совета</w:t>
      </w:r>
    </w:p>
    <w:p w:rsidR="009F10F0" w:rsidRPr="00663C74" w:rsidRDefault="009F10F0" w:rsidP="009F10F0">
      <w:pPr>
        <w:suppressAutoHyphens/>
        <w:jc w:val="both"/>
        <w:rPr>
          <w:sz w:val="28"/>
          <w:szCs w:val="28"/>
        </w:rPr>
      </w:pPr>
      <w:r w:rsidRPr="00663C74">
        <w:rPr>
          <w:sz w:val="28"/>
          <w:szCs w:val="28"/>
        </w:rPr>
        <w:t>Суоярвского муниципаль</w:t>
      </w:r>
      <w:r w:rsidR="00663C74">
        <w:rPr>
          <w:sz w:val="28"/>
          <w:szCs w:val="28"/>
        </w:rPr>
        <w:t>ного округа</w:t>
      </w:r>
      <w:r w:rsidR="00663C74">
        <w:rPr>
          <w:sz w:val="28"/>
          <w:szCs w:val="28"/>
        </w:rPr>
        <w:tab/>
      </w:r>
      <w:r w:rsidR="00663C74">
        <w:rPr>
          <w:sz w:val="28"/>
          <w:szCs w:val="28"/>
        </w:rPr>
        <w:tab/>
      </w:r>
      <w:r w:rsidR="00663C74">
        <w:rPr>
          <w:sz w:val="28"/>
          <w:szCs w:val="28"/>
        </w:rPr>
        <w:tab/>
        <w:t xml:space="preserve">                 </w:t>
      </w:r>
      <w:r w:rsidRPr="00663C74">
        <w:rPr>
          <w:sz w:val="28"/>
          <w:szCs w:val="28"/>
        </w:rPr>
        <w:t>Н.В. Васенина</w:t>
      </w:r>
    </w:p>
    <w:p w:rsidR="00A24E87" w:rsidRPr="00663C74" w:rsidRDefault="00A24E87" w:rsidP="009F10F0">
      <w:pPr>
        <w:suppressAutoHyphens/>
        <w:jc w:val="both"/>
        <w:rPr>
          <w:sz w:val="28"/>
          <w:szCs w:val="28"/>
        </w:rPr>
      </w:pPr>
    </w:p>
    <w:p w:rsidR="00A24E87" w:rsidRPr="00663C74" w:rsidRDefault="00A24E87" w:rsidP="009F10F0">
      <w:pPr>
        <w:suppressAutoHyphens/>
        <w:jc w:val="both"/>
        <w:rPr>
          <w:sz w:val="28"/>
          <w:szCs w:val="28"/>
        </w:rPr>
      </w:pPr>
    </w:p>
    <w:p w:rsidR="00A24E87" w:rsidRPr="00663C74" w:rsidRDefault="00A24E87" w:rsidP="009F10F0">
      <w:pPr>
        <w:suppressAutoHyphens/>
        <w:jc w:val="both"/>
        <w:rPr>
          <w:sz w:val="28"/>
          <w:szCs w:val="28"/>
        </w:rPr>
      </w:pPr>
      <w:r w:rsidRPr="00663C74">
        <w:rPr>
          <w:sz w:val="28"/>
          <w:szCs w:val="28"/>
        </w:rPr>
        <w:t xml:space="preserve">Глава Суоярвского муниципального округа                              </w:t>
      </w:r>
      <w:r w:rsidR="00663C74">
        <w:rPr>
          <w:sz w:val="28"/>
          <w:szCs w:val="28"/>
        </w:rPr>
        <w:t xml:space="preserve">    </w:t>
      </w:r>
      <w:r w:rsidRPr="00663C74">
        <w:rPr>
          <w:sz w:val="28"/>
          <w:szCs w:val="28"/>
        </w:rPr>
        <w:t xml:space="preserve">Р.В. Петров  </w:t>
      </w:r>
    </w:p>
    <w:p w:rsidR="00C470D5" w:rsidRPr="00C470D5" w:rsidRDefault="009F10F0" w:rsidP="0023280B">
      <w:pPr>
        <w:jc w:val="right"/>
      </w:pPr>
      <w:r w:rsidRPr="00663C74">
        <w:rPr>
          <w:sz w:val="28"/>
          <w:szCs w:val="28"/>
        </w:rPr>
        <w:br w:type="page"/>
      </w:r>
      <w:r w:rsidR="00D94BE4">
        <w:rPr>
          <w:sz w:val="26"/>
          <w:szCs w:val="26"/>
        </w:rPr>
        <w:lastRenderedPageBreak/>
        <w:t xml:space="preserve">                                                                     </w:t>
      </w:r>
      <w:r w:rsidR="00FE02A4">
        <w:rPr>
          <w:sz w:val="26"/>
          <w:szCs w:val="26"/>
        </w:rPr>
        <w:t xml:space="preserve">  </w:t>
      </w:r>
      <w:r w:rsidR="00C470D5" w:rsidRPr="00C470D5">
        <w:t>Приложение к решению </w:t>
      </w:r>
      <w:r w:rsidR="0023280B" w:rsidRPr="0023280B">
        <w:t>ХХVI</w:t>
      </w:r>
      <w:r w:rsidR="00C470D5" w:rsidRPr="00C470D5">
        <w:t> сессии </w:t>
      </w:r>
      <w:r w:rsidR="00C470D5">
        <w:rPr>
          <w:lang w:val="en-US"/>
        </w:rPr>
        <w:t>I</w:t>
      </w:r>
      <w:r w:rsidR="00C470D5" w:rsidRPr="00C470D5">
        <w:t> </w:t>
      </w:r>
      <w:r w:rsidR="00B42130" w:rsidRPr="00C470D5">
        <w:t>созыва</w:t>
      </w:r>
      <w:r w:rsidR="00C470D5" w:rsidRPr="00C470D5">
        <w:br/>
      </w:r>
      <w:r w:rsidR="00D94BE4">
        <w:t xml:space="preserve">                                                                             </w:t>
      </w:r>
      <w:r w:rsidR="00C470D5" w:rsidRPr="00C470D5">
        <w:t>Совета Суоярвского </w:t>
      </w:r>
      <w:r w:rsidR="00C470D5">
        <w:t>муниципального округа</w:t>
      </w:r>
      <w:r w:rsidR="00C470D5" w:rsidRPr="00C470D5">
        <w:br/>
      </w:r>
      <w:r w:rsidR="00D94BE4">
        <w:t xml:space="preserve">                             </w:t>
      </w:r>
      <w:r w:rsidR="00FE02A4">
        <w:t xml:space="preserve">       </w:t>
      </w:r>
      <w:r w:rsidR="00FE4D6C">
        <w:t>от </w:t>
      </w:r>
      <w:r w:rsidR="0023280B">
        <w:t>26.09.</w:t>
      </w:r>
      <w:r w:rsidR="00C470D5" w:rsidRPr="00703C6E">
        <w:t>202</w:t>
      </w:r>
      <w:r w:rsidR="006450D6">
        <w:t>4</w:t>
      </w:r>
      <w:r w:rsidR="00C470D5" w:rsidRPr="00703C6E">
        <w:t>г. № </w:t>
      </w:r>
      <w:r w:rsidR="0023280B">
        <w:t>294</w:t>
      </w:r>
      <w:bookmarkStart w:id="0" w:name="_GoBack"/>
      <w:bookmarkEnd w:id="0"/>
      <w:r w:rsidR="00C470D5" w:rsidRPr="00C470D5">
        <w:br/>
      </w:r>
    </w:p>
    <w:p w:rsidR="00C21CEC" w:rsidRDefault="00C21CEC" w:rsidP="00C21CEC">
      <w:pPr>
        <w:jc w:val="center"/>
        <w:rPr>
          <w:b/>
        </w:rPr>
      </w:pPr>
      <w:r w:rsidRPr="00EE6B35">
        <w:rPr>
          <w:b/>
        </w:rPr>
        <w:t>П</w:t>
      </w:r>
      <w:r>
        <w:rPr>
          <w:b/>
        </w:rPr>
        <w:t>ОЛОЖЕНИЕ</w:t>
      </w:r>
    </w:p>
    <w:p w:rsidR="00C21CEC" w:rsidRDefault="00C21CEC" w:rsidP="00C21CEC">
      <w:pPr>
        <w:jc w:val="center"/>
        <w:rPr>
          <w:b/>
        </w:rPr>
      </w:pPr>
      <w:r w:rsidRPr="009A30A5">
        <w:rPr>
          <w:b/>
        </w:rPr>
        <w:t xml:space="preserve">о денежном содержании </w:t>
      </w:r>
      <w:r w:rsidR="00DD2AAB">
        <w:rPr>
          <w:b/>
        </w:rPr>
        <w:t xml:space="preserve">и материальном стимулировании </w:t>
      </w:r>
      <w:r w:rsidRPr="009A30A5">
        <w:rPr>
          <w:b/>
        </w:rPr>
        <w:t xml:space="preserve">лиц, замещающих муниципальные должности и должности муниципальной службы в органах местного самоуправления </w:t>
      </w:r>
      <w:r w:rsidR="005B08CB">
        <w:rPr>
          <w:b/>
        </w:rPr>
        <w:t>Суоярвского</w:t>
      </w:r>
      <w:r w:rsidRPr="009A30A5">
        <w:rPr>
          <w:b/>
        </w:rPr>
        <w:t xml:space="preserve"> муниципального округа Республики</w:t>
      </w:r>
      <w:r w:rsidR="005B08CB">
        <w:rPr>
          <w:b/>
        </w:rPr>
        <w:t xml:space="preserve"> Карелия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8CB">
        <w:rPr>
          <w:rFonts w:ascii="Times New Roman" w:hAnsi="Times New Roman" w:cs="Times New Roman"/>
          <w:sz w:val="24"/>
          <w:szCs w:val="24"/>
        </w:rPr>
        <w:t xml:space="preserve">Настоящее Положение о денежном содержании </w:t>
      </w:r>
      <w:r w:rsidR="00DD2AAB">
        <w:rPr>
          <w:rFonts w:ascii="Times New Roman" w:hAnsi="Times New Roman" w:cs="Times New Roman"/>
          <w:sz w:val="24"/>
          <w:szCs w:val="24"/>
        </w:rPr>
        <w:t xml:space="preserve">и материальном стимулировании </w:t>
      </w:r>
      <w:r w:rsidRPr="005B08CB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и должности муниципальной службы в органах местного самоуправления </w:t>
      </w:r>
      <w:r w:rsidR="005B08CB" w:rsidRPr="005B08CB">
        <w:rPr>
          <w:rFonts w:ascii="Times New Roman" w:hAnsi="Times New Roman" w:cs="Times New Roman"/>
          <w:sz w:val="24"/>
          <w:szCs w:val="24"/>
        </w:rPr>
        <w:t>Суоярвского</w:t>
      </w:r>
      <w:r w:rsidRPr="005B08CB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 </w:t>
      </w:r>
      <w:r w:rsidR="005B08CB" w:rsidRPr="005B08CB">
        <w:rPr>
          <w:rFonts w:ascii="Times New Roman" w:hAnsi="Times New Roman" w:cs="Times New Roman"/>
          <w:sz w:val="24"/>
          <w:szCs w:val="24"/>
        </w:rPr>
        <w:t xml:space="preserve">Карелия </w:t>
      </w:r>
      <w:r w:rsidRPr="005B08CB">
        <w:rPr>
          <w:rFonts w:ascii="Times New Roman" w:hAnsi="Times New Roman" w:cs="Times New Roman"/>
          <w:sz w:val="24"/>
          <w:szCs w:val="24"/>
        </w:rPr>
        <w:t xml:space="preserve">(далее - Положение), разработано в соответствии </w:t>
      </w:r>
      <w:r w:rsidR="005B08CB" w:rsidRPr="005B08CB">
        <w:rPr>
          <w:rFonts w:ascii="Times New Roman" w:hAnsi="Times New Roman" w:cs="Times New Roman"/>
          <w:bCs/>
          <w:sz w:val="24"/>
          <w:szCs w:val="24"/>
        </w:rPr>
        <w:t xml:space="preserve">с Трудовым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 и от 2 марта 2007 г. № 25-ФЗ «О муниципальной службе в Российской Федерации», Законом Республики Карелия от 24 июля 2007 г. № 1107-ЗРК «О муниципальной службе в Республике </w:t>
      </w:r>
      <w:r w:rsidR="005B08CB" w:rsidRPr="00E86649">
        <w:rPr>
          <w:rFonts w:ascii="Times New Roman" w:hAnsi="Times New Roman" w:cs="Times New Roman"/>
          <w:bCs/>
          <w:sz w:val="24"/>
          <w:szCs w:val="24"/>
        </w:rPr>
        <w:t xml:space="preserve">Карелия», </w:t>
      </w:r>
      <w:r w:rsidR="002B2C15" w:rsidRPr="00E86649">
        <w:rPr>
          <w:rFonts w:ascii="Times New Roman" w:hAnsi="Times New Roman" w:cs="Times New Roman"/>
          <w:bCs/>
          <w:sz w:val="24"/>
          <w:szCs w:val="24"/>
        </w:rPr>
        <w:t>Законом Республики Карелия от 12.ноября 2007 г. № 1128-ЗРК «</w:t>
      </w:r>
      <w:r w:rsidR="00E848D0" w:rsidRPr="00E848D0">
        <w:rPr>
          <w:rFonts w:ascii="Times New Roman" w:hAnsi="Times New Roman" w:cs="Times New Roman"/>
          <w:bCs/>
          <w:sz w:val="24"/>
          <w:szCs w:val="24"/>
        </w:rPr>
        <w:t>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2B2C15" w:rsidRPr="00E86649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5B08CB" w:rsidRPr="00E86649">
        <w:rPr>
          <w:rFonts w:ascii="Times New Roman" w:hAnsi="Times New Roman" w:cs="Times New Roman"/>
          <w:bCs/>
          <w:sz w:val="24"/>
          <w:szCs w:val="24"/>
        </w:rPr>
        <w:t>Уставом Суоярвского муниципального округа</w:t>
      </w:r>
      <w:r w:rsidRPr="00E848D0">
        <w:rPr>
          <w:rFonts w:ascii="Times New Roman" w:hAnsi="Times New Roman" w:cs="Times New Roman"/>
          <w:bCs/>
          <w:sz w:val="24"/>
          <w:szCs w:val="24"/>
        </w:rPr>
        <w:t xml:space="preserve"> и определяет размеры и условия </w:t>
      </w:r>
      <w:r w:rsidR="005B5D2B">
        <w:rPr>
          <w:rFonts w:ascii="Times New Roman" w:hAnsi="Times New Roman" w:cs="Times New Roman"/>
          <w:bCs/>
          <w:sz w:val="24"/>
          <w:szCs w:val="24"/>
        </w:rPr>
        <w:t>денежного содержания лиц</w:t>
      </w:r>
      <w:r w:rsidRPr="00E86649">
        <w:rPr>
          <w:rFonts w:ascii="Times New Roman" w:hAnsi="Times New Roman" w:cs="Times New Roman"/>
          <w:sz w:val="24"/>
          <w:szCs w:val="24"/>
        </w:rPr>
        <w:t>, замещающих муниципальные должности и должности</w:t>
      </w:r>
      <w:r w:rsidRPr="005B08CB">
        <w:rPr>
          <w:rFonts w:ascii="Times New Roman" w:hAnsi="Times New Roman" w:cs="Times New Roman"/>
          <w:sz w:val="24"/>
          <w:szCs w:val="24"/>
        </w:rPr>
        <w:t xml:space="preserve"> муниципальной службы в органах местного самоуправления </w:t>
      </w:r>
      <w:r w:rsidR="005B08CB">
        <w:rPr>
          <w:rFonts w:ascii="Times New Roman" w:hAnsi="Times New Roman" w:cs="Times New Roman"/>
          <w:sz w:val="24"/>
          <w:szCs w:val="24"/>
        </w:rPr>
        <w:t>Суоярвского</w:t>
      </w:r>
      <w:r w:rsidRPr="005B08CB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</w:t>
      </w:r>
      <w:r w:rsidR="005B08CB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5B08CB">
        <w:rPr>
          <w:rFonts w:ascii="Times New Roman" w:hAnsi="Times New Roman" w:cs="Times New Roman"/>
          <w:sz w:val="24"/>
          <w:szCs w:val="24"/>
        </w:rPr>
        <w:t>, повышения их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материальной заинтересованности, эффективного и качественного выполнения должностных обязанностей, стимулирования их активности и инициативы, укрепление трудовой дисциплины, а также усиления их социальной защищенности.</w:t>
      </w:r>
    </w:p>
    <w:p w:rsidR="005B5D2B" w:rsidRPr="009A30A5" w:rsidRDefault="005B5D2B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9A30A5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9A30A5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0A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 xml:space="preserve">1.1. </w:t>
      </w:r>
      <w:r w:rsidR="00F133C7">
        <w:rPr>
          <w:rFonts w:ascii="Times New Roman" w:hAnsi="Times New Roman" w:cs="Times New Roman"/>
          <w:sz w:val="24"/>
          <w:szCs w:val="24"/>
        </w:rPr>
        <w:t>Д</w:t>
      </w:r>
      <w:r w:rsidR="00C8206D">
        <w:rPr>
          <w:rFonts w:ascii="Times New Roman" w:hAnsi="Times New Roman" w:cs="Times New Roman"/>
          <w:sz w:val="24"/>
          <w:szCs w:val="24"/>
        </w:rPr>
        <w:t>енежное содержание</w:t>
      </w:r>
      <w:r w:rsidRPr="009A30A5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и должности муниципальной службы в органах местного самоуправления </w:t>
      </w:r>
      <w:r w:rsidR="00CC4FD3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Pr="009A30A5">
        <w:rPr>
          <w:rFonts w:ascii="Times New Roman" w:hAnsi="Times New Roman" w:cs="Times New Roman"/>
          <w:sz w:val="24"/>
          <w:szCs w:val="24"/>
        </w:rPr>
        <w:t>муниципального округа Республики</w:t>
      </w:r>
      <w:r w:rsidR="00CC4FD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9A30A5">
        <w:rPr>
          <w:rFonts w:ascii="Times New Roman" w:hAnsi="Times New Roman" w:cs="Times New Roman"/>
          <w:sz w:val="24"/>
          <w:szCs w:val="24"/>
        </w:rPr>
        <w:t>, состоит из должностного оклада в соответствии с замещаемой муниципальной должностью и должностью муниципальной службы (далее - должностной оклад), а также из ежемесячных и иных дополнительных выплат (далее - дополнительные выплаты), предусмотренных законодательством Российской Федерации, Республики</w:t>
      </w:r>
      <w:r w:rsidR="00CC4FD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9A30A5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1"/>
      <w:bookmarkEnd w:id="1"/>
      <w:r w:rsidRPr="00E86649">
        <w:rPr>
          <w:rFonts w:ascii="Times New Roman" w:hAnsi="Times New Roman" w:cs="Times New Roman"/>
          <w:sz w:val="24"/>
          <w:szCs w:val="24"/>
        </w:rPr>
        <w:t xml:space="preserve">1.2. Лицам, замещающим муниципальные должности </w:t>
      </w:r>
      <w:r w:rsidR="00EB56F5" w:rsidRPr="00E86649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Суоярвского муниципального округа Республики Карелия </w:t>
      </w:r>
      <w:r w:rsidRPr="00E86649">
        <w:rPr>
          <w:rFonts w:ascii="Times New Roman" w:hAnsi="Times New Roman" w:cs="Times New Roman"/>
          <w:sz w:val="24"/>
          <w:szCs w:val="24"/>
        </w:rPr>
        <w:t>устанавливается и выплачивается</w:t>
      </w:r>
      <w:r w:rsidR="00EB56F5">
        <w:rPr>
          <w:rFonts w:ascii="Times New Roman" w:hAnsi="Times New Roman" w:cs="Times New Roman"/>
          <w:sz w:val="24"/>
          <w:szCs w:val="24"/>
        </w:rPr>
        <w:t>,</w:t>
      </w:r>
      <w:r w:rsidRPr="00E86649">
        <w:rPr>
          <w:rFonts w:ascii="Times New Roman" w:hAnsi="Times New Roman" w:cs="Times New Roman"/>
          <w:sz w:val="24"/>
          <w:szCs w:val="24"/>
        </w:rPr>
        <w:t xml:space="preserve"> в установленном настоящим Положением порядке</w:t>
      </w:r>
      <w:r w:rsidR="00EB56F5">
        <w:rPr>
          <w:rFonts w:ascii="Times New Roman" w:hAnsi="Times New Roman" w:cs="Times New Roman"/>
          <w:sz w:val="24"/>
          <w:szCs w:val="24"/>
        </w:rPr>
        <w:t>,</w:t>
      </w:r>
      <w:r w:rsidRPr="00E86649">
        <w:rPr>
          <w:rFonts w:ascii="Times New Roman" w:hAnsi="Times New Roman" w:cs="Times New Roman"/>
          <w:sz w:val="24"/>
          <w:szCs w:val="24"/>
        </w:rPr>
        <w:t xml:space="preserve"> следующие дополнительные выплаты, к которым относятся: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особые условия;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выслугу лет на муниципальной службе;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6668A9" w:rsidRPr="006668A9" w:rsidRDefault="006668A9" w:rsidP="006668A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>ежемесячная надбавка к должностному окладу лицу, замещающему муниципальную должность и имеющему ученую степень кандидата или доктора наук</w:t>
      </w:r>
    </w:p>
    <w:p w:rsidR="00C21CEC" w:rsidRPr="00E86649" w:rsidRDefault="00C21CEC" w:rsidP="00F133C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- </w:t>
      </w:r>
      <w:r w:rsidR="0087605B" w:rsidRPr="00E86649">
        <w:rPr>
          <w:rFonts w:ascii="Times New Roman" w:hAnsi="Times New Roman" w:cs="Times New Roman"/>
          <w:sz w:val="24"/>
          <w:szCs w:val="24"/>
        </w:rPr>
        <w:t>преми</w:t>
      </w:r>
      <w:r w:rsidR="00095921">
        <w:rPr>
          <w:rFonts w:ascii="Times New Roman" w:hAnsi="Times New Roman" w:cs="Times New Roman"/>
          <w:sz w:val="24"/>
          <w:szCs w:val="24"/>
        </w:rPr>
        <w:t xml:space="preserve">и </w:t>
      </w:r>
      <w:r w:rsidR="00095921" w:rsidRPr="00095921">
        <w:rPr>
          <w:rFonts w:ascii="Times New Roman" w:hAnsi="Times New Roman" w:cs="Times New Roman"/>
          <w:sz w:val="24"/>
          <w:szCs w:val="24"/>
        </w:rPr>
        <w:t>по итогам работы за месяц, квартал и год</w:t>
      </w:r>
      <w:r w:rsidR="005C4D49" w:rsidRPr="00E86649">
        <w:rPr>
          <w:rFonts w:ascii="Times New Roman" w:hAnsi="Times New Roman" w:cs="Times New Roman"/>
          <w:sz w:val="24"/>
          <w:szCs w:val="24"/>
        </w:rPr>
        <w:t>;</w:t>
      </w:r>
    </w:p>
    <w:p w:rsidR="00C21CEC" w:rsidRPr="00E86649" w:rsidRDefault="00F133C7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437E">
        <w:rPr>
          <w:rFonts w:ascii="Times New Roman" w:hAnsi="Times New Roman" w:cs="Times New Roman"/>
          <w:sz w:val="24"/>
          <w:szCs w:val="24"/>
        </w:rPr>
        <w:t>материальная помощь.</w:t>
      </w:r>
    </w:p>
    <w:p w:rsidR="003D3A82" w:rsidRPr="00E86649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00146F" w:rsidRPr="00E86649">
        <w:rPr>
          <w:rFonts w:ascii="Times New Roman" w:hAnsi="Times New Roman" w:cs="Times New Roman"/>
          <w:sz w:val="24"/>
          <w:szCs w:val="24"/>
        </w:rPr>
        <w:t>3</w:t>
      </w:r>
      <w:r w:rsidRPr="00E86649">
        <w:rPr>
          <w:rFonts w:ascii="Times New Roman" w:hAnsi="Times New Roman" w:cs="Times New Roman"/>
          <w:sz w:val="24"/>
          <w:szCs w:val="24"/>
        </w:rPr>
        <w:t xml:space="preserve">. </w:t>
      </w:r>
      <w:r w:rsidR="0000146F" w:rsidRPr="00E86649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Pr="00E86649">
        <w:rPr>
          <w:rFonts w:ascii="Times New Roman" w:hAnsi="Times New Roman" w:cs="Times New Roman"/>
          <w:sz w:val="24"/>
          <w:szCs w:val="24"/>
        </w:rPr>
        <w:t>в органах местного самоуправления Суоярвского муниципал</w:t>
      </w:r>
      <w:r w:rsidR="00EB56F5">
        <w:rPr>
          <w:rFonts w:ascii="Times New Roman" w:hAnsi="Times New Roman" w:cs="Times New Roman"/>
          <w:sz w:val="24"/>
          <w:szCs w:val="24"/>
        </w:rPr>
        <w:t>ьного округа Республики Карелия</w:t>
      </w:r>
      <w:r w:rsidRPr="00E86649">
        <w:rPr>
          <w:rFonts w:ascii="Times New Roman" w:hAnsi="Times New Roman" w:cs="Times New Roman"/>
          <w:sz w:val="24"/>
          <w:szCs w:val="24"/>
        </w:rPr>
        <w:t xml:space="preserve"> устанавливается и выплачивается</w:t>
      </w:r>
      <w:r w:rsidR="00EB56F5">
        <w:rPr>
          <w:rFonts w:ascii="Times New Roman" w:hAnsi="Times New Roman" w:cs="Times New Roman"/>
          <w:sz w:val="24"/>
          <w:szCs w:val="24"/>
        </w:rPr>
        <w:t xml:space="preserve">, </w:t>
      </w:r>
      <w:r w:rsidRPr="00E86649">
        <w:rPr>
          <w:rFonts w:ascii="Times New Roman" w:hAnsi="Times New Roman" w:cs="Times New Roman"/>
          <w:sz w:val="24"/>
          <w:szCs w:val="24"/>
        </w:rPr>
        <w:t>в установленном настоящим Положением порядке</w:t>
      </w:r>
      <w:r w:rsidR="00EB56F5">
        <w:rPr>
          <w:rFonts w:ascii="Times New Roman" w:hAnsi="Times New Roman" w:cs="Times New Roman"/>
          <w:sz w:val="24"/>
          <w:szCs w:val="24"/>
        </w:rPr>
        <w:t>,</w:t>
      </w:r>
      <w:r w:rsidRPr="00E86649">
        <w:rPr>
          <w:rFonts w:ascii="Times New Roman" w:hAnsi="Times New Roman" w:cs="Times New Roman"/>
          <w:sz w:val="24"/>
          <w:szCs w:val="24"/>
        </w:rPr>
        <w:t xml:space="preserve"> следующие дополнительные выплаты, к </w:t>
      </w:r>
      <w:r w:rsidRPr="00E86649">
        <w:rPr>
          <w:rFonts w:ascii="Times New Roman" w:hAnsi="Times New Roman" w:cs="Times New Roman"/>
          <w:sz w:val="24"/>
          <w:szCs w:val="24"/>
        </w:rPr>
        <w:lastRenderedPageBreak/>
        <w:t>которым относятся: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</w:t>
      </w:r>
      <w:r w:rsidRPr="009A30A5">
        <w:rPr>
          <w:rFonts w:ascii="Times New Roman" w:hAnsi="Times New Roman" w:cs="Times New Roman"/>
          <w:sz w:val="24"/>
          <w:szCs w:val="24"/>
        </w:rPr>
        <w:t xml:space="preserve"> надбавка к должностному окладу за особые условия;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выслугу лет на муниципальной службе;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3D3A82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- ежемесячная выплата за классный чин муниципального служащего;</w:t>
      </w:r>
    </w:p>
    <w:p w:rsidR="006668A9" w:rsidRDefault="009C4494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8A9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муниципальному служащему, имеющему ученую степ</w:t>
      </w:r>
      <w:r w:rsidR="006668A9">
        <w:rPr>
          <w:rFonts w:ascii="Times New Roman" w:hAnsi="Times New Roman" w:cs="Times New Roman"/>
          <w:sz w:val="24"/>
          <w:szCs w:val="24"/>
        </w:rPr>
        <w:t>ень кандидата или доктора наук;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преми</w:t>
      </w:r>
      <w:r w:rsidR="00DF2E99">
        <w:rPr>
          <w:rFonts w:ascii="Times New Roman" w:hAnsi="Times New Roman" w:cs="Times New Roman"/>
          <w:sz w:val="24"/>
          <w:szCs w:val="24"/>
        </w:rPr>
        <w:t>и</w:t>
      </w:r>
      <w:r w:rsidR="00DF2E99" w:rsidRPr="00DF2E99">
        <w:rPr>
          <w:rFonts w:ascii="Times New Roman" w:hAnsi="Times New Roman" w:cs="Times New Roman"/>
          <w:sz w:val="24"/>
          <w:szCs w:val="24"/>
        </w:rPr>
        <w:t xml:space="preserve"> </w:t>
      </w:r>
      <w:r w:rsidR="00DF2E99" w:rsidRPr="00095921">
        <w:rPr>
          <w:rFonts w:ascii="Times New Roman" w:hAnsi="Times New Roman" w:cs="Times New Roman"/>
          <w:sz w:val="24"/>
          <w:szCs w:val="24"/>
        </w:rPr>
        <w:t>по итогам работы за месяц, квартал и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3A82" w:rsidRPr="009A30A5" w:rsidRDefault="00F7437E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материальная помощь.</w:t>
      </w:r>
    </w:p>
    <w:p w:rsidR="00C21CEC" w:rsidRPr="009A30A5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1.</w:t>
      </w:r>
      <w:r w:rsidR="0046158A">
        <w:rPr>
          <w:rFonts w:ascii="Times New Roman" w:hAnsi="Times New Roman" w:cs="Times New Roman"/>
          <w:sz w:val="24"/>
          <w:szCs w:val="24"/>
        </w:rPr>
        <w:t>4</w:t>
      </w:r>
      <w:r w:rsidRPr="009A30A5">
        <w:rPr>
          <w:rFonts w:ascii="Times New Roman" w:hAnsi="Times New Roman" w:cs="Times New Roman"/>
          <w:sz w:val="24"/>
          <w:szCs w:val="24"/>
        </w:rPr>
        <w:t xml:space="preserve">. Решение о назначении и размерах выплат муниципальным служащим администрации </w:t>
      </w:r>
      <w:r w:rsidR="00E137B9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принимается главой </w:t>
      </w:r>
      <w:r w:rsidR="00E137B9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и оформляется распоряжением</w:t>
      </w:r>
      <w:r w:rsidR="00F7437E">
        <w:rPr>
          <w:rFonts w:ascii="Times New Roman" w:hAnsi="Times New Roman" w:cs="Times New Roman"/>
          <w:sz w:val="24"/>
          <w:szCs w:val="24"/>
        </w:rPr>
        <w:t xml:space="preserve"> администрации Суоярвского муниципального округа</w:t>
      </w:r>
      <w:r w:rsidRPr="009A30A5">
        <w:rPr>
          <w:rFonts w:ascii="Times New Roman" w:hAnsi="Times New Roman" w:cs="Times New Roman"/>
          <w:sz w:val="24"/>
          <w:szCs w:val="24"/>
        </w:rPr>
        <w:t>.</w:t>
      </w:r>
    </w:p>
    <w:p w:rsidR="00F45A57" w:rsidRPr="00E86649" w:rsidRDefault="00F45A57" w:rsidP="00F45A5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46158A" w:rsidRPr="00E86649">
        <w:rPr>
          <w:rFonts w:ascii="Times New Roman" w:hAnsi="Times New Roman" w:cs="Times New Roman"/>
          <w:sz w:val="24"/>
          <w:szCs w:val="24"/>
        </w:rPr>
        <w:t>5</w:t>
      </w:r>
      <w:r w:rsidRPr="00E86649">
        <w:rPr>
          <w:rFonts w:ascii="Times New Roman" w:hAnsi="Times New Roman" w:cs="Times New Roman"/>
          <w:sz w:val="24"/>
          <w:szCs w:val="24"/>
        </w:rPr>
        <w:t xml:space="preserve">. </w:t>
      </w:r>
      <w:r w:rsidR="00F7437E" w:rsidRPr="00F7437E">
        <w:rPr>
          <w:rFonts w:ascii="Times New Roman" w:hAnsi="Times New Roman" w:cs="Times New Roman"/>
          <w:sz w:val="24"/>
          <w:szCs w:val="24"/>
        </w:rPr>
        <w:t>Решение о назначении и размерах выплат главе Суоярвского муниципального округа принимается постоянной депутатской комиссией Совета Суоярвского муниципального округа по бюджету и социально-экономическому развитию на основании заключения и оформляется распоряжением администрации Суоярвского муниципального округа</w:t>
      </w:r>
      <w:r w:rsidRPr="00E86649">
        <w:rPr>
          <w:rFonts w:ascii="Times New Roman" w:hAnsi="Times New Roman" w:cs="Times New Roman"/>
          <w:sz w:val="24"/>
          <w:szCs w:val="24"/>
        </w:rPr>
        <w:t>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46158A" w:rsidRPr="00E86649">
        <w:rPr>
          <w:rFonts w:ascii="Times New Roman" w:hAnsi="Times New Roman" w:cs="Times New Roman"/>
          <w:sz w:val="24"/>
          <w:szCs w:val="24"/>
        </w:rPr>
        <w:t>6</w:t>
      </w:r>
      <w:r w:rsidRPr="00E86649">
        <w:rPr>
          <w:rFonts w:ascii="Times New Roman" w:hAnsi="Times New Roman" w:cs="Times New Roman"/>
          <w:sz w:val="24"/>
          <w:szCs w:val="24"/>
        </w:rPr>
        <w:t>. Предусмотренные настоящим Положением выплаты производятся в рамках утвержденного в установленном порядке фонда оплаты труда.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46158A" w:rsidRPr="00E86649">
        <w:rPr>
          <w:rFonts w:ascii="Times New Roman" w:hAnsi="Times New Roman" w:cs="Times New Roman"/>
          <w:sz w:val="24"/>
          <w:szCs w:val="24"/>
        </w:rPr>
        <w:t>7</w:t>
      </w:r>
      <w:r w:rsidRPr="00E86649">
        <w:rPr>
          <w:rFonts w:ascii="Times New Roman" w:hAnsi="Times New Roman" w:cs="Times New Roman"/>
          <w:sz w:val="24"/>
          <w:szCs w:val="24"/>
        </w:rPr>
        <w:t>. Должностные оклады и ежемесячные выплаты, установленные, в соответствии с настоящим Положением выплачиваются лицам, замещающим муниципальные должности и должности муниципальной службы за фактически отработанное время в соответствующем месяце.</w:t>
      </w:r>
    </w:p>
    <w:p w:rsidR="00C21CEC" w:rsidRPr="00E86649" w:rsidRDefault="0046158A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5"/>
      <w:bookmarkEnd w:id="2"/>
      <w:r w:rsidRPr="00E86649">
        <w:rPr>
          <w:rFonts w:ascii="Times New Roman" w:hAnsi="Times New Roman" w:cs="Times New Roman"/>
          <w:sz w:val="24"/>
          <w:szCs w:val="24"/>
        </w:rPr>
        <w:t>1.8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. Экономия по фонду оплаты труда остается в распоряжении соответствующего органа местного самоуправления </w:t>
      </w:r>
      <w:r w:rsidR="00E137B9" w:rsidRPr="00E86649">
        <w:rPr>
          <w:rFonts w:ascii="Times New Roman" w:hAnsi="Times New Roman" w:cs="Times New Roman"/>
          <w:sz w:val="24"/>
          <w:szCs w:val="24"/>
        </w:rPr>
        <w:t>Суоярвского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</w:t>
      </w:r>
      <w:r w:rsidR="00E137B9" w:rsidRPr="00E86649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и используется в текущем финан</w:t>
      </w:r>
      <w:r w:rsidRPr="00E86649">
        <w:rPr>
          <w:rFonts w:ascii="Times New Roman" w:hAnsi="Times New Roman" w:cs="Times New Roman"/>
          <w:sz w:val="24"/>
          <w:szCs w:val="24"/>
        </w:rPr>
        <w:t>совом году на выплату премии</w:t>
      </w:r>
      <w:r w:rsidR="00C21CEC" w:rsidRPr="00E86649">
        <w:rPr>
          <w:rFonts w:ascii="Times New Roman" w:hAnsi="Times New Roman" w:cs="Times New Roman"/>
          <w:sz w:val="24"/>
          <w:szCs w:val="24"/>
        </w:rPr>
        <w:t>, материальной помо</w:t>
      </w:r>
      <w:r w:rsidRPr="00E86649">
        <w:rPr>
          <w:rFonts w:ascii="Times New Roman" w:hAnsi="Times New Roman" w:cs="Times New Roman"/>
          <w:sz w:val="24"/>
          <w:szCs w:val="24"/>
        </w:rPr>
        <w:t>щи и иных дополнительных выплат лицам, замещающим муниципальные должности и должности муниципальной службы.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E86649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49">
        <w:rPr>
          <w:rFonts w:ascii="Times New Roman" w:hAnsi="Times New Roman" w:cs="Times New Roman"/>
          <w:b/>
          <w:bCs/>
          <w:sz w:val="24"/>
          <w:szCs w:val="24"/>
        </w:rPr>
        <w:t>2. ПОРЯДОК И СРОКИ ВЫПЛАТЫ ДЕНЕЖНОГО СОДЕРЖАНИЯ</w:t>
      </w: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1CEC" w:rsidRPr="00434A08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A08">
        <w:rPr>
          <w:rFonts w:ascii="Times New Roman" w:hAnsi="Times New Roman" w:cs="Times New Roman"/>
          <w:sz w:val="24"/>
          <w:szCs w:val="24"/>
        </w:rPr>
        <w:t xml:space="preserve">2.1. Денежное содержание лиц, замещающих муниципальные должности и должности муниципальной службы в органах местного самоуправления </w:t>
      </w:r>
      <w:r w:rsidR="009A58F6">
        <w:rPr>
          <w:rFonts w:ascii="Times New Roman" w:hAnsi="Times New Roman" w:cs="Times New Roman"/>
          <w:sz w:val="24"/>
          <w:szCs w:val="24"/>
        </w:rPr>
        <w:t>Суоярвского</w:t>
      </w:r>
      <w:r w:rsidRPr="00434A08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</w:t>
      </w:r>
      <w:r w:rsidR="009A58F6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34A08">
        <w:rPr>
          <w:rFonts w:ascii="Times New Roman" w:hAnsi="Times New Roman" w:cs="Times New Roman"/>
          <w:sz w:val="24"/>
          <w:szCs w:val="24"/>
        </w:rPr>
        <w:t xml:space="preserve">, выплачивается им в месте выполнения работы, либо переводится в кредитную организацию, указанную ими в заявлениях, на условиях, </w:t>
      </w:r>
      <w:r w:rsidRPr="00DA2884">
        <w:rPr>
          <w:rFonts w:ascii="Times New Roman" w:hAnsi="Times New Roman" w:cs="Times New Roman"/>
          <w:sz w:val="24"/>
          <w:szCs w:val="24"/>
        </w:rPr>
        <w:t>определенных коллективным договором или трудовым договором.</w:t>
      </w:r>
      <w:r w:rsidRPr="00434A08">
        <w:rPr>
          <w:rFonts w:ascii="Times New Roman" w:hAnsi="Times New Roman" w:cs="Times New Roman"/>
          <w:sz w:val="24"/>
          <w:szCs w:val="24"/>
        </w:rPr>
        <w:t xml:space="preserve"> Лица, замещающие муниципальные должности и должности муниципальной службы, вправе заменить кредитную организацию, в которую должно быть переведено денежное содержание, сообщив в письменной форме об изменении реквизитов для перевода денежного содержания не позднее чем за пятнадцать календарных дней до дня выплаты денежного содержания.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C0">
        <w:rPr>
          <w:rFonts w:ascii="Times New Roman" w:hAnsi="Times New Roman" w:cs="Times New Roman"/>
          <w:sz w:val="24"/>
          <w:szCs w:val="24"/>
        </w:rPr>
        <w:t xml:space="preserve"> </w:t>
      </w:r>
      <w:r w:rsidRPr="004C22C0">
        <w:rPr>
          <w:rFonts w:ascii="Times New Roman" w:hAnsi="Times New Roman" w:cs="Times New Roman"/>
          <w:sz w:val="24"/>
          <w:szCs w:val="24"/>
        </w:rPr>
        <w:t>2.2. При совпадении дня выплаты с выходным или нерабочим праздничным днем выплата денежного содержания и других видов поощрения производится накануне этого дня.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2.3. Оплата отпуска лицу, замещающему муниципальную должность и должность муниципальной службы, производится не позднее, чем за три дня до его начала.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2.4. Выплата пособия по временной нетрудоспособности производится не позднее ближайшего дня выплаты денежного содержания, следующего за датой представления надлежаще оформленного листка временной нетрудоспособности.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2.5. При прекращении действия трудового договора выплата всех сумм, </w:t>
      </w:r>
      <w:r w:rsidRPr="004C22C0">
        <w:rPr>
          <w:rFonts w:ascii="Times New Roman" w:hAnsi="Times New Roman" w:cs="Times New Roman"/>
          <w:sz w:val="24"/>
          <w:szCs w:val="24"/>
        </w:rPr>
        <w:lastRenderedPageBreak/>
        <w:t xml:space="preserve">причитающихся лицу, замещающему муниципальную должность и должность </w:t>
      </w:r>
      <w:r w:rsidRPr="00D70006">
        <w:rPr>
          <w:rFonts w:ascii="Times New Roman" w:hAnsi="Times New Roman" w:cs="Times New Roman"/>
          <w:sz w:val="24"/>
          <w:szCs w:val="24"/>
        </w:rPr>
        <w:t xml:space="preserve">муниципальной службы, производится в порядке и сроки, установленные Трудовым </w:t>
      </w:r>
      <w:hyperlink r:id="rId9" w:tooltip="&quot;Трудовой кодекс Российской Федерации&quot; от 30.12.2001 N 197-ФЗ (ред. от 22.11.2021) (с изм. и доп., вступ. в силу с 30.11.2021){КонсультантПлюс}" w:history="1">
        <w:r w:rsidRPr="00D7000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70006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4C22C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2.6. Денежное содержание, не полученное ко дню смерти лиц, замещающих муниципальные должности и должности муниципальной службы в органах местного 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C22C0">
        <w:rPr>
          <w:rFonts w:ascii="Times New Roman" w:hAnsi="Times New Roman" w:cs="Times New Roman"/>
          <w:sz w:val="24"/>
          <w:szCs w:val="24"/>
        </w:rPr>
        <w:t>, выдается членам его семьи или лицу, находившемуся на иждивении умершего, на день его смерти. Выдача денежного содержания производится не позднее недельного срока со дня подачи представителю нанимателя (работодателю) следующих документов: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- заявление члена семьи (супруга, родителя, детей, усыновителей, усыновленных) или иждивенца;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- документы, подтверждающие родство (свидетельство о браке, свидетельство о рождении и т.д.);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- свидетельство о смерти лиц, замещавших муниципальные должности и должности муниципальной службы в органах местного 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Pr="009A30A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C22C0">
        <w:rPr>
          <w:rFonts w:ascii="Times New Roman" w:hAnsi="Times New Roman" w:cs="Times New Roman"/>
          <w:sz w:val="24"/>
          <w:szCs w:val="24"/>
        </w:rPr>
        <w:t>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2.7. При выплате денежного содержания лицам, замещающим муниципальные должности и должности муниципальной службы в органах местного 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C22C0">
        <w:rPr>
          <w:rFonts w:ascii="Times New Roman" w:hAnsi="Times New Roman" w:cs="Times New Roman"/>
          <w:sz w:val="24"/>
          <w:szCs w:val="24"/>
        </w:rPr>
        <w:t>, выдается расчетный лист, содержащий информацию о составных частях денежного содержания, причитающегося им за соответствующий период, размерах и основаниях произведенных удержаний, а также общей денежной сумме, подлежащей выплате.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2.8. Денежное содержание лицам, замещающим муниципальные должности и должности муниципальной службы в органах местного 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C22C0">
        <w:rPr>
          <w:rFonts w:ascii="Times New Roman" w:hAnsi="Times New Roman" w:cs="Times New Roman"/>
          <w:sz w:val="24"/>
          <w:szCs w:val="24"/>
        </w:rPr>
        <w:t xml:space="preserve">, выплачивается за счет средств бюджета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в денежной форме в валюте Российской Федерации.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2.9. Расходы на денежное содержание лиц, замещающих муниципальные должности и должности муниципальной службы в органах местного 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C22C0">
        <w:rPr>
          <w:rFonts w:ascii="Times New Roman" w:hAnsi="Times New Roman" w:cs="Times New Roman"/>
          <w:sz w:val="24"/>
          <w:szCs w:val="24"/>
        </w:rPr>
        <w:t xml:space="preserve">, выделяются отдельной строкой бюджетной классификации, входят в состав защищенных статей, образуют фонд оплаты труда и утверждаются </w:t>
      </w:r>
      <w:r w:rsidR="002D7D63">
        <w:rPr>
          <w:rFonts w:ascii="Times New Roman" w:hAnsi="Times New Roman" w:cs="Times New Roman"/>
          <w:sz w:val="24"/>
          <w:szCs w:val="24"/>
        </w:rPr>
        <w:t>Решением Совета 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на соответствующий финансовый год.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2.10. Изменения </w:t>
      </w:r>
      <w:r w:rsidR="00244998" w:rsidRPr="004C22C0">
        <w:rPr>
          <w:rFonts w:ascii="Times New Roman" w:hAnsi="Times New Roman" w:cs="Times New Roman"/>
          <w:sz w:val="24"/>
          <w:szCs w:val="24"/>
        </w:rPr>
        <w:t xml:space="preserve">в </w:t>
      </w:r>
      <w:r w:rsidR="00244998">
        <w:rPr>
          <w:rFonts w:ascii="Times New Roman" w:hAnsi="Times New Roman" w:cs="Times New Roman"/>
          <w:sz w:val="24"/>
          <w:szCs w:val="24"/>
        </w:rPr>
        <w:t>денежном содержании</w:t>
      </w:r>
      <w:r w:rsidRPr="004C22C0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и должности муниципальной службы в органах местного 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C22C0">
        <w:rPr>
          <w:rFonts w:ascii="Times New Roman" w:hAnsi="Times New Roman" w:cs="Times New Roman"/>
          <w:sz w:val="24"/>
          <w:szCs w:val="24"/>
        </w:rPr>
        <w:t>, осуществляются путем внесения изменений в настоящее Положение.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3. ДОЛЖНОСТНОЙ ОКЛАД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3.1. В органах местного </w:t>
      </w:r>
      <w:r w:rsidRPr="00D7000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Pr="00D70006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D70006">
        <w:rPr>
          <w:rFonts w:ascii="Times New Roman" w:hAnsi="Times New Roman" w:cs="Times New Roman"/>
          <w:sz w:val="24"/>
          <w:szCs w:val="24"/>
        </w:rPr>
        <w:t xml:space="preserve"> </w:t>
      </w:r>
      <w:r w:rsidRPr="00BE6E45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hyperlink w:anchor="Par316" w:tooltip="РАЗМЕРЫ" w:history="1">
        <w:r w:rsidRPr="00BE6E45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Pr="00BE6E45">
        <w:rPr>
          <w:rFonts w:ascii="Times New Roman" w:hAnsi="Times New Roman" w:cs="Times New Roman"/>
          <w:sz w:val="24"/>
          <w:szCs w:val="24"/>
        </w:rPr>
        <w:t xml:space="preserve"> должностных окладов согласно приложени</w:t>
      </w:r>
      <w:r w:rsidR="00233410" w:rsidRPr="00BE6E45">
        <w:rPr>
          <w:rFonts w:ascii="Times New Roman" w:hAnsi="Times New Roman" w:cs="Times New Roman"/>
          <w:sz w:val="24"/>
          <w:szCs w:val="24"/>
        </w:rPr>
        <w:t>ю</w:t>
      </w:r>
      <w:r w:rsidRPr="00BE6E45">
        <w:rPr>
          <w:rFonts w:ascii="Times New Roman" w:hAnsi="Times New Roman" w:cs="Times New Roman"/>
          <w:sz w:val="24"/>
          <w:szCs w:val="24"/>
        </w:rPr>
        <w:t xml:space="preserve"> № 1</w:t>
      </w:r>
      <w:r w:rsidR="00B32D77">
        <w:rPr>
          <w:rFonts w:ascii="Times New Roman" w:hAnsi="Times New Roman" w:cs="Times New Roman"/>
          <w:sz w:val="24"/>
          <w:szCs w:val="24"/>
        </w:rPr>
        <w:t xml:space="preserve"> и № 2</w:t>
      </w:r>
      <w:r w:rsidR="00FE4D6C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E062A4" w:rsidRPr="007F0840" w:rsidRDefault="00E062A4" w:rsidP="00E062A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3.2. </w:t>
      </w:r>
      <w:r w:rsidRPr="007F0840">
        <w:t>При начислении всех выплат,</w:t>
      </w:r>
      <w:r w:rsidRPr="007F0840">
        <w:rPr>
          <w:rFonts w:ascii="Arial" w:hAnsi="Arial" w:cs="Arial"/>
          <w:sz w:val="20"/>
          <w:szCs w:val="20"/>
        </w:rPr>
        <w:t xml:space="preserve"> </w:t>
      </w:r>
      <w:r w:rsidRPr="007F0840">
        <w:t>установленных настоящим Положением,  лицам,  замещающим муниципальные должности и должности муниципальной службы в органах местного самоуправления Суоярвского муниципального округа Республики Карелия и продолжающим замещать  вышеуказанные  должности на момент начисления, размер должностного оклада и выплата самого оклада увеличивается на повышающий коэффициент,</w:t>
      </w:r>
      <w:r w:rsidR="00100BB7">
        <w:t xml:space="preserve"> </w:t>
      </w:r>
      <w:r w:rsidRPr="007F0840">
        <w:t>к размеру оклада, в соответствии с занимаемой должностью</w:t>
      </w:r>
      <w:r w:rsidR="00100BB7">
        <w:t xml:space="preserve"> </w:t>
      </w:r>
      <w:r w:rsidRPr="007F0840">
        <w:t>и установленный приложени</w:t>
      </w:r>
      <w:r w:rsidR="00100BB7">
        <w:t>я</w:t>
      </w:r>
      <w:r w:rsidRPr="007F0840">
        <w:t>м</w:t>
      </w:r>
      <w:r w:rsidR="00100BB7">
        <w:t>и</w:t>
      </w:r>
      <w:r w:rsidRPr="007F0840">
        <w:t xml:space="preserve"> №</w:t>
      </w:r>
      <w:r w:rsidR="00100BB7">
        <w:t xml:space="preserve"> 1 и 2</w:t>
      </w:r>
      <w:r w:rsidRPr="007F0840">
        <w:t xml:space="preserve"> к настоящему Положению.</w:t>
      </w:r>
    </w:p>
    <w:p w:rsidR="00E062A4" w:rsidRDefault="00E062A4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4. ЕЖЕМЕСЯЧНАЯ ВЫПЛАТА</w:t>
      </w: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ЗА КЛАССНЫЙ ЧИН МУНИЦИПАЛЬНОГО СЛУЖАЩЕГО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4.1. Муниципальным служащим </w:t>
      </w:r>
      <w:r w:rsidR="0026006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 w:rsidRPr="00D70006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выплачивается ежемесячная выплата за классный чин муниципальных служащих.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lastRenderedPageBreak/>
        <w:t>4.2. Ежемесячная выплата за классный чин муниципальному служащему устанавливается персонально в соответствии с присвоенным ему классным чином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№ </w:t>
      </w:r>
      <w:r w:rsidR="001501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2C0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4.3. Ежемесячная выплата за классный чин назначается со дня его присвоения.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4.4. Порядок присвоения и сохранения классного чина муниципальному служащему, а также сроки прохождения муниципальной службы в предыдущем классном чине устанавливаются в соответствии со </w:t>
      </w:r>
      <w:hyperlink r:id="rId10" w:tooltip="Закон ЧР от 05.10.2007 N 62 (ред. от 21.12.2021) &quot;О муниципальной службе в Чувашской Республике&quot; (принят ГС ЧР 25.09.2007){КонсультантПлюс}" w:history="1">
        <w:r w:rsidRPr="002D7D63">
          <w:rPr>
            <w:rFonts w:ascii="Times New Roman" w:hAnsi="Times New Roman" w:cs="Times New Roman"/>
            <w:sz w:val="24"/>
            <w:szCs w:val="24"/>
          </w:rPr>
          <w:t xml:space="preserve">ст. </w:t>
        </w:r>
        <w:r w:rsidR="002D7D63" w:rsidRPr="002D7D63">
          <w:rPr>
            <w:rFonts w:ascii="Times New Roman" w:hAnsi="Times New Roman" w:cs="Times New Roman"/>
            <w:sz w:val="24"/>
            <w:szCs w:val="24"/>
          </w:rPr>
          <w:t>8,</w:t>
        </w:r>
      </w:hyperlink>
      <w:r w:rsidR="002D7D63" w:rsidRPr="002D7D63">
        <w:rPr>
          <w:rFonts w:ascii="Times New Roman" w:hAnsi="Times New Roman" w:cs="Times New Roman"/>
          <w:sz w:val="24"/>
          <w:szCs w:val="24"/>
        </w:rPr>
        <w:t xml:space="preserve"> 9, 9.1</w:t>
      </w:r>
      <w:r w:rsidRPr="002D7D63">
        <w:rPr>
          <w:rFonts w:ascii="Times New Roman" w:hAnsi="Times New Roman" w:cs="Times New Roman"/>
          <w:sz w:val="24"/>
          <w:szCs w:val="24"/>
        </w:rPr>
        <w:t xml:space="preserve"> З</w:t>
      </w:r>
      <w:r w:rsidRPr="006A7BFA">
        <w:rPr>
          <w:rFonts w:ascii="Times New Roman" w:hAnsi="Times New Roman" w:cs="Times New Roman"/>
          <w:sz w:val="24"/>
          <w:szCs w:val="24"/>
        </w:rPr>
        <w:t>ак</w:t>
      </w:r>
      <w:r w:rsidRPr="004C22C0">
        <w:rPr>
          <w:rFonts w:ascii="Times New Roman" w:hAnsi="Times New Roman" w:cs="Times New Roman"/>
          <w:sz w:val="24"/>
          <w:szCs w:val="24"/>
        </w:rPr>
        <w:t>она 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C22C0">
        <w:rPr>
          <w:rFonts w:ascii="Times New Roman" w:hAnsi="Times New Roman" w:cs="Times New Roman"/>
          <w:sz w:val="24"/>
          <w:szCs w:val="24"/>
        </w:rPr>
        <w:t xml:space="preserve"> от </w:t>
      </w:r>
      <w:r w:rsidR="002D7D63">
        <w:rPr>
          <w:rFonts w:ascii="Times New Roman" w:hAnsi="Times New Roman" w:cs="Times New Roman"/>
          <w:sz w:val="24"/>
          <w:szCs w:val="24"/>
        </w:rPr>
        <w:t>24 июля</w:t>
      </w:r>
      <w:r w:rsidRPr="004C22C0">
        <w:rPr>
          <w:rFonts w:ascii="Times New Roman" w:hAnsi="Times New Roman" w:cs="Times New Roman"/>
          <w:sz w:val="24"/>
          <w:szCs w:val="24"/>
        </w:rPr>
        <w:t xml:space="preserve"> 2007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D7D63">
        <w:rPr>
          <w:rFonts w:ascii="Times New Roman" w:hAnsi="Times New Roman" w:cs="Times New Roman"/>
          <w:sz w:val="24"/>
          <w:szCs w:val="24"/>
        </w:rPr>
        <w:t>1107-ЗРК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C22C0">
        <w:rPr>
          <w:rFonts w:ascii="Times New Roman" w:hAnsi="Times New Roman" w:cs="Times New Roman"/>
          <w:sz w:val="24"/>
          <w:szCs w:val="24"/>
        </w:rPr>
        <w:t>О муниципальной службе в Республике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22C0">
        <w:rPr>
          <w:rFonts w:ascii="Times New Roman" w:hAnsi="Times New Roman" w:cs="Times New Roman"/>
          <w:sz w:val="24"/>
          <w:szCs w:val="24"/>
        </w:rPr>
        <w:t>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4.5. Ежемесячная выплата за классный чин муниципальному служащему производится одновременно с выплатой ему должностного оклада за соответствующий месяц.</w:t>
      </w:r>
    </w:p>
    <w:p w:rsidR="00CC60F9" w:rsidRPr="004C22C0" w:rsidRDefault="00CC60F9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М</w:t>
      </w:r>
      <w:r w:rsidR="00944346">
        <w:rPr>
          <w:rFonts w:ascii="Times New Roman" w:hAnsi="Times New Roman" w:cs="Times New Roman"/>
          <w:sz w:val="24"/>
          <w:szCs w:val="24"/>
        </w:rPr>
        <w:t>аксимальный</w:t>
      </w:r>
      <w:r>
        <w:rPr>
          <w:rFonts w:ascii="Times New Roman" w:hAnsi="Times New Roman" w:cs="Times New Roman"/>
          <w:sz w:val="24"/>
          <w:szCs w:val="24"/>
        </w:rPr>
        <w:t xml:space="preserve"> размер </w:t>
      </w:r>
      <w:r w:rsidRPr="004C22C0">
        <w:rPr>
          <w:rFonts w:ascii="Times New Roman" w:hAnsi="Times New Roman" w:cs="Times New Roman"/>
          <w:sz w:val="24"/>
          <w:szCs w:val="24"/>
        </w:rPr>
        <w:t>ежемесячн</w:t>
      </w:r>
      <w:r w:rsidR="00944346">
        <w:rPr>
          <w:rFonts w:ascii="Times New Roman" w:hAnsi="Times New Roman" w:cs="Times New Roman"/>
          <w:sz w:val="24"/>
          <w:szCs w:val="24"/>
        </w:rPr>
        <w:t>ой выплаты</w:t>
      </w:r>
      <w:r w:rsidRPr="004C22C0">
        <w:rPr>
          <w:rFonts w:ascii="Times New Roman" w:hAnsi="Times New Roman" w:cs="Times New Roman"/>
          <w:sz w:val="24"/>
          <w:szCs w:val="24"/>
        </w:rPr>
        <w:t xml:space="preserve"> за классный чин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30 % установленного должностного оклада по должности.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5. ЕЖЕМЕСЯЧНАЯ НАДБАВКА</w:t>
      </w: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ЗА ВЫСЛУГУ ЛЕТ НА МУНИЦИПАЛЬНОЙ СЛУЖБЕ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5.1. Ежемесячная надбавка к должностному окладу за выслугу лет на муниципальной службе лицам, замещающим муниципальн</w:t>
      </w:r>
      <w:r w:rsidR="00E629B1">
        <w:rPr>
          <w:rFonts w:ascii="Times New Roman" w:hAnsi="Times New Roman" w:cs="Times New Roman"/>
          <w:sz w:val="24"/>
          <w:szCs w:val="24"/>
        </w:rPr>
        <w:t>ые</w:t>
      </w:r>
      <w:r w:rsidRPr="004C22C0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E629B1">
        <w:rPr>
          <w:rFonts w:ascii="Times New Roman" w:hAnsi="Times New Roman" w:cs="Times New Roman"/>
          <w:sz w:val="24"/>
          <w:szCs w:val="24"/>
        </w:rPr>
        <w:t>и</w:t>
      </w:r>
      <w:r w:rsidRPr="004C22C0">
        <w:rPr>
          <w:rFonts w:ascii="Times New Roman" w:hAnsi="Times New Roman" w:cs="Times New Roman"/>
          <w:sz w:val="24"/>
          <w:szCs w:val="24"/>
        </w:rPr>
        <w:t>, муниципальным служащим выплачивается исходя из стажа муниципальной службы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685"/>
      </w:tblGrid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При стаже муниципальной службы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В процентах к должностному окладу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от 1 года до 5 лет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10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от 5 до 10 лет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15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от 10 до 15 лет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20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свыше 15 лет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30</w:t>
            </w:r>
          </w:p>
        </w:tc>
      </w:tr>
    </w:tbl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Периоды работы, включаемые в стаж муниципальной службы, определяются в соответствии с законодательством Российской Федерации и законодательством Республики</w:t>
      </w:r>
      <w:r w:rsidR="00B55FAD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CB4C2E">
        <w:rPr>
          <w:rFonts w:ascii="Times New Roman" w:hAnsi="Times New Roman" w:cs="Times New Roman"/>
          <w:sz w:val="24"/>
          <w:szCs w:val="24"/>
        </w:rPr>
        <w:t>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5.2.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(работодателем) персонально для каждого муниципального служащего на основании протокола по исчислению стажа муниципальной службы</w:t>
      </w:r>
      <w:r w:rsidR="007C04C8">
        <w:rPr>
          <w:rFonts w:ascii="Times New Roman" w:hAnsi="Times New Roman" w:cs="Times New Roman"/>
          <w:sz w:val="24"/>
          <w:szCs w:val="24"/>
        </w:rPr>
        <w:t xml:space="preserve"> и оформляется</w:t>
      </w:r>
      <w:r w:rsidR="007C04C8" w:rsidRPr="007C04C8">
        <w:rPr>
          <w:rFonts w:ascii="Times New Roman" w:hAnsi="Times New Roman" w:cs="Times New Roman"/>
          <w:sz w:val="24"/>
          <w:szCs w:val="24"/>
        </w:rPr>
        <w:t xml:space="preserve"> </w:t>
      </w:r>
      <w:r w:rsidR="007C04C8">
        <w:rPr>
          <w:rFonts w:ascii="Times New Roman" w:hAnsi="Times New Roman" w:cs="Times New Roman"/>
          <w:sz w:val="24"/>
          <w:szCs w:val="24"/>
        </w:rPr>
        <w:t>распоряжением администрации Суоярвского муниципального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>.</w:t>
      </w:r>
    </w:p>
    <w:p w:rsidR="00C55F0E" w:rsidRPr="00E86649" w:rsidRDefault="00F86DD7" w:rsidP="00C55F0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Назначение и выплата</w:t>
      </w:r>
      <w:r w:rsidR="00C33DF6" w:rsidRPr="00E86649">
        <w:rPr>
          <w:rFonts w:ascii="Times New Roman" w:hAnsi="Times New Roman" w:cs="Times New Roman"/>
          <w:sz w:val="24"/>
          <w:szCs w:val="24"/>
        </w:rPr>
        <w:t xml:space="preserve"> ежемесячной надбавки к должностному окладу за выслугу лет главе Суоярвского муниципального округа </w:t>
      </w:r>
      <w:r w:rsidRPr="00E86649">
        <w:rPr>
          <w:rFonts w:ascii="Times New Roman" w:hAnsi="Times New Roman" w:cs="Times New Roman"/>
          <w:sz w:val="24"/>
          <w:szCs w:val="24"/>
        </w:rPr>
        <w:t>устанавливается</w:t>
      </w:r>
      <w:r w:rsidR="00C33DF6"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B137E3" w:rsidRPr="00E86649">
        <w:rPr>
          <w:rFonts w:ascii="Times New Roman" w:hAnsi="Times New Roman" w:cs="Times New Roman"/>
          <w:sz w:val="24"/>
          <w:szCs w:val="24"/>
        </w:rPr>
        <w:t>администрацией</w:t>
      </w:r>
      <w:r w:rsidR="00C33DF6" w:rsidRPr="00E86649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и оформляется </w:t>
      </w:r>
      <w:r w:rsidR="007C04C8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Суоярвского муниципального округа на основании протокола </w:t>
      </w:r>
      <w:r w:rsidR="007C04C8" w:rsidRPr="00E86649">
        <w:rPr>
          <w:rFonts w:ascii="Times New Roman" w:hAnsi="Times New Roman" w:cs="Times New Roman"/>
          <w:sz w:val="24"/>
          <w:szCs w:val="24"/>
        </w:rPr>
        <w:t>по</w:t>
      </w:r>
      <w:r w:rsidR="00C33DF6" w:rsidRPr="00E86649">
        <w:rPr>
          <w:rFonts w:ascii="Times New Roman" w:hAnsi="Times New Roman" w:cs="Times New Roman"/>
          <w:sz w:val="24"/>
          <w:szCs w:val="24"/>
        </w:rPr>
        <w:t xml:space="preserve"> исчислению стажа муниципальной службы</w:t>
      </w:r>
      <w:r w:rsidR="00B137E3" w:rsidRPr="00E86649">
        <w:rPr>
          <w:rFonts w:ascii="Times New Roman" w:hAnsi="Times New Roman" w:cs="Times New Roman"/>
          <w:sz w:val="24"/>
          <w:szCs w:val="24"/>
        </w:rPr>
        <w:t>.</w:t>
      </w:r>
      <w:r w:rsidR="00C33DF6" w:rsidRPr="00E8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5.3. Ежемесячная надбавка к должностному окладу за выслугу лет на муниципальной службе выплачивается со дня возникновения права на ее назначение лицу,</w:t>
      </w:r>
      <w:r w:rsidRPr="00CB4C2E">
        <w:rPr>
          <w:rFonts w:ascii="Times New Roman" w:hAnsi="Times New Roman" w:cs="Times New Roman"/>
          <w:sz w:val="24"/>
          <w:szCs w:val="24"/>
        </w:rPr>
        <w:t xml:space="preserve"> замещающему муниципальную должность и муниципальным служащим.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5.4. Выплата лиц</w:t>
      </w:r>
      <w:r w:rsidR="00E629B1">
        <w:rPr>
          <w:rFonts w:ascii="Times New Roman" w:hAnsi="Times New Roman" w:cs="Times New Roman"/>
          <w:sz w:val="24"/>
          <w:szCs w:val="24"/>
        </w:rPr>
        <w:t>ам</w:t>
      </w:r>
      <w:r w:rsidRPr="00CB4C2E">
        <w:rPr>
          <w:rFonts w:ascii="Times New Roman" w:hAnsi="Times New Roman" w:cs="Times New Roman"/>
          <w:sz w:val="24"/>
          <w:szCs w:val="24"/>
        </w:rPr>
        <w:t>, замещающ</w:t>
      </w:r>
      <w:r w:rsidR="00E629B1">
        <w:rPr>
          <w:rFonts w:ascii="Times New Roman" w:hAnsi="Times New Roman" w:cs="Times New Roman"/>
          <w:sz w:val="24"/>
          <w:szCs w:val="24"/>
        </w:rPr>
        <w:t>им</w:t>
      </w:r>
      <w:r w:rsidRPr="00CB4C2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629B1">
        <w:rPr>
          <w:rFonts w:ascii="Times New Roman" w:hAnsi="Times New Roman" w:cs="Times New Roman"/>
          <w:sz w:val="24"/>
          <w:szCs w:val="24"/>
        </w:rPr>
        <w:t>ые</w:t>
      </w:r>
      <w:r w:rsidRPr="00CB4C2E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E629B1">
        <w:rPr>
          <w:rFonts w:ascii="Times New Roman" w:hAnsi="Times New Roman" w:cs="Times New Roman"/>
          <w:sz w:val="24"/>
          <w:szCs w:val="24"/>
        </w:rPr>
        <w:t>и</w:t>
      </w:r>
      <w:r w:rsidRPr="00CB4C2E">
        <w:rPr>
          <w:rFonts w:ascii="Times New Roman" w:hAnsi="Times New Roman" w:cs="Times New Roman"/>
          <w:sz w:val="24"/>
          <w:szCs w:val="24"/>
        </w:rPr>
        <w:t xml:space="preserve"> и муниципальным служащим ежемесячной надбавки к должностному окладу за выслугу лет производится одновременно с выплатой должностного оклада за соответствующий месяц.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5.5. Основными документами для определения стажа работы, дающего право на установление ежемесячной надбавки за выслугу лет на муниципальной службе, являются трудовая книжка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887">
        <w:rPr>
          <w:rFonts w:ascii="Times New Roman" w:hAnsi="Times New Roman" w:cs="Times New Roman"/>
          <w:sz w:val="24"/>
          <w:szCs w:val="24"/>
        </w:rPr>
        <w:t>и (или) сведения о трудовой деятельности, оформленные в установленном законодательством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C2E">
        <w:rPr>
          <w:rFonts w:ascii="Times New Roman" w:hAnsi="Times New Roman" w:cs="Times New Roman"/>
          <w:sz w:val="24"/>
          <w:szCs w:val="24"/>
        </w:rPr>
        <w:t>а для граждан, уволенных с военной службы, - военный билет, а также другие документы, подтверждающие периоды работы или военной службы.</w:t>
      </w:r>
    </w:p>
    <w:p w:rsidR="00C21CEC" w:rsidRPr="00CB4C2E" w:rsidRDefault="00C21CEC" w:rsidP="00C21C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6. ЕЖЕМЕСЯЧНАЯ НАДБАВКА К ДОЛЖНОСТНОМУ ОКЛАДУ</w:t>
      </w:r>
    </w:p>
    <w:p w:rsidR="00C21CEC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ЗА ОСОБ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ЫЕ УСЛОВИЯ 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6.1. Лицам, замещающим муниципальные должности и должности муниципальной </w:t>
      </w:r>
      <w:r w:rsidRPr="00CB4C2E">
        <w:rPr>
          <w:rFonts w:ascii="Times New Roman" w:hAnsi="Times New Roman" w:cs="Times New Roman"/>
          <w:sz w:val="24"/>
          <w:szCs w:val="24"/>
        </w:rPr>
        <w:lastRenderedPageBreak/>
        <w:t xml:space="preserve">службы в органах местного самоуправления </w:t>
      </w:r>
      <w:r w:rsidR="000B47B4">
        <w:rPr>
          <w:rFonts w:ascii="Times New Roman" w:hAnsi="Times New Roman" w:cs="Times New Roman"/>
          <w:sz w:val="24"/>
          <w:szCs w:val="24"/>
        </w:rPr>
        <w:t>Суоярвского</w:t>
      </w:r>
      <w:r w:rsidRPr="002A5E0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>, выплачивается ежемесячная надбавка к должностному окладу за особые условия.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устанавливается за: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сложность, срочность выполняемой работы;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устанавливается в зависимости от занимаемой должности в пределах выделенного на эти цели фонда оплаты труда.</w:t>
      </w:r>
    </w:p>
    <w:p w:rsidR="000B7F46" w:rsidRDefault="00C21CEC" w:rsidP="000B7F4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6.</w:t>
      </w:r>
      <w:r w:rsidR="000B47B4">
        <w:rPr>
          <w:rFonts w:ascii="Times New Roman" w:hAnsi="Times New Roman" w:cs="Times New Roman"/>
          <w:sz w:val="24"/>
          <w:szCs w:val="24"/>
        </w:rPr>
        <w:t>2</w:t>
      </w:r>
      <w:r w:rsidRPr="00CB4C2E">
        <w:rPr>
          <w:rFonts w:ascii="Times New Roman" w:hAnsi="Times New Roman" w:cs="Times New Roman"/>
          <w:sz w:val="24"/>
          <w:szCs w:val="24"/>
        </w:rPr>
        <w:t xml:space="preserve">. </w:t>
      </w:r>
      <w:r w:rsidR="000B7F46">
        <w:rPr>
          <w:rFonts w:ascii="Times New Roman" w:hAnsi="Times New Roman" w:cs="Times New Roman"/>
          <w:sz w:val="24"/>
          <w:szCs w:val="24"/>
        </w:rPr>
        <w:t>Е</w:t>
      </w:r>
      <w:r w:rsidR="000B7F46" w:rsidRPr="00CB4C2E">
        <w:rPr>
          <w:rFonts w:ascii="Times New Roman" w:hAnsi="Times New Roman" w:cs="Times New Roman"/>
          <w:sz w:val="24"/>
          <w:szCs w:val="24"/>
        </w:rPr>
        <w:t>жемесячная надбавка к должностному окладу за особые условия</w:t>
      </w:r>
      <w:r w:rsidR="000B7F46">
        <w:rPr>
          <w:rFonts w:ascii="Times New Roman" w:hAnsi="Times New Roman" w:cs="Times New Roman"/>
          <w:sz w:val="24"/>
          <w:szCs w:val="24"/>
        </w:rPr>
        <w:t xml:space="preserve"> </w:t>
      </w:r>
      <w:r w:rsidR="000B7F46" w:rsidRPr="00124F90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0B7F46">
        <w:rPr>
          <w:rFonts w:ascii="Times New Roman" w:hAnsi="Times New Roman" w:cs="Times New Roman"/>
          <w:sz w:val="24"/>
          <w:szCs w:val="24"/>
        </w:rPr>
        <w:t>л</w:t>
      </w:r>
      <w:r w:rsidR="000B7F46" w:rsidRPr="00892229">
        <w:rPr>
          <w:rFonts w:ascii="Times New Roman" w:hAnsi="Times New Roman" w:cs="Times New Roman"/>
          <w:sz w:val="24"/>
          <w:szCs w:val="24"/>
        </w:rPr>
        <w:t xml:space="preserve">ицам, замещающих муниципальные должности и должности муниципальной службы Суоярвского муниципального округа </w:t>
      </w:r>
      <w:r w:rsidR="000B7F46" w:rsidRPr="00124F90">
        <w:rPr>
          <w:rFonts w:ascii="Times New Roman" w:hAnsi="Times New Roman" w:cs="Times New Roman"/>
          <w:sz w:val="24"/>
          <w:szCs w:val="24"/>
        </w:rPr>
        <w:t xml:space="preserve">на срок от одного месяца до одного года и выплачивается ежемесячно за счет средств, предусмотренных на эти цели в фонде оплаты труда. Размер надбавки за особые условия устанавливается индивидуально с учетом профессиональной подготовки, опыта работы по специальности и замещаемой должности и не может быть менее 20% </w:t>
      </w:r>
      <w:r w:rsidR="000B7F46">
        <w:rPr>
          <w:rFonts w:ascii="Times New Roman" w:hAnsi="Times New Roman" w:cs="Times New Roman"/>
          <w:sz w:val="24"/>
          <w:szCs w:val="24"/>
        </w:rPr>
        <w:t xml:space="preserve">и более 100 % </w:t>
      </w:r>
      <w:r w:rsidR="000B7F46" w:rsidRPr="00124F90">
        <w:rPr>
          <w:rFonts w:ascii="Times New Roman" w:hAnsi="Times New Roman" w:cs="Times New Roman"/>
          <w:sz w:val="24"/>
          <w:szCs w:val="24"/>
        </w:rPr>
        <w:t>должностного оклада. На сумму надбавки начисляется районный коэффициент и процентная надбавка за работы в районах Крайнего Севера и приравненных к ним местностях, установленные федеральным законодательством.</w:t>
      </w:r>
    </w:p>
    <w:p w:rsidR="0021261B" w:rsidRPr="00124F90" w:rsidRDefault="0021261B" w:rsidP="000B7F4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</w:t>
      </w:r>
      <w:r w:rsidRPr="006106C7">
        <w:rPr>
          <w:rFonts w:ascii="Times New Roman" w:hAnsi="Times New Roman" w:cs="Times New Roman"/>
          <w:sz w:val="24"/>
          <w:szCs w:val="24"/>
        </w:rPr>
        <w:t>азначени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06C7">
        <w:rPr>
          <w:rFonts w:ascii="Times New Roman" w:hAnsi="Times New Roman" w:cs="Times New Roman"/>
          <w:sz w:val="24"/>
          <w:szCs w:val="24"/>
        </w:rPr>
        <w:t xml:space="preserve"> и размер ежемесячной </w:t>
      </w:r>
      <w:r w:rsidRPr="00CB4C2E">
        <w:rPr>
          <w:rFonts w:ascii="Times New Roman" w:hAnsi="Times New Roman" w:cs="Times New Roman"/>
          <w:sz w:val="24"/>
          <w:szCs w:val="24"/>
        </w:rPr>
        <w:t>надбавк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4C2E">
        <w:rPr>
          <w:rFonts w:ascii="Times New Roman" w:hAnsi="Times New Roman" w:cs="Times New Roman"/>
          <w:sz w:val="24"/>
          <w:szCs w:val="24"/>
        </w:rPr>
        <w:t xml:space="preserve"> к должностному окладу за особые условия</w:t>
      </w:r>
      <w:r>
        <w:rPr>
          <w:rFonts w:ascii="Times New Roman" w:hAnsi="Times New Roman" w:cs="Times New Roman"/>
          <w:sz w:val="24"/>
          <w:szCs w:val="24"/>
        </w:rPr>
        <w:t xml:space="preserve"> лицам, </w:t>
      </w:r>
      <w:r w:rsidRPr="00CB4C2E">
        <w:rPr>
          <w:rFonts w:ascii="Times New Roman" w:hAnsi="Times New Roman" w:cs="Times New Roman"/>
          <w:sz w:val="24"/>
          <w:szCs w:val="24"/>
        </w:rPr>
        <w:t>замещающ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B4C2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B4C2E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4C2E">
        <w:rPr>
          <w:rFonts w:ascii="Times New Roman" w:hAnsi="Times New Roman" w:cs="Times New Roman"/>
          <w:sz w:val="24"/>
          <w:szCs w:val="24"/>
        </w:rPr>
        <w:t xml:space="preserve"> и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4C2E">
        <w:rPr>
          <w:rFonts w:ascii="Times New Roman" w:hAnsi="Times New Roman" w:cs="Times New Roman"/>
          <w:sz w:val="24"/>
          <w:szCs w:val="24"/>
        </w:rPr>
        <w:t xml:space="preserve"> муниципальной службы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 w:rsidRPr="00CF42D0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Pr="00E80B52">
        <w:rPr>
          <w:rFonts w:ascii="Times New Roman" w:hAnsi="Times New Roman" w:cs="Times New Roman"/>
          <w:sz w:val="24"/>
          <w:szCs w:val="24"/>
        </w:rPr>
        <w:t>по предложению начальников отделов, управлений,</w:t>
      </w:r>
      <w:r w:rsidRPr="00B01A05"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B01A05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01A05">
        <w:rPr>
          <w:rFonts w:ascii="Times New Roman" w:hAnsi="Times New Roman" w:cs="Times New Roman"/>
          <w:sz w:val="24"/>
          <w:szCs w:val="24"/>
        </w:rPr>
        <w:t xml:space="preserve"> главы администрации,</w:t>
      </w:r>
      <w:r w:rsidRPr="00E80B52">
        <w:rPr>
          <w:rFonts w:ascii="Times New Roman" w:hAnsi="Times New Roman" w:cs="Times New Roman"/>
          <w:sz w:val="24"/>
          <w:szCs w:val="24"/>
        </w:rPr>
        <w:t xml:space="preserve"> заместителей главы администрации, которые вносятся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80B52">
        <w:rPr>
          <w:rFonts w:ascii="Times New Roman" w:hAnsi="Times New Roman" w:cs="Times New Roman"/>
          <w:sz w:val="24"/>
          <w:szCs w:val="24"/>
        </w:rPr>
        <w:t xml:space="preserve">лаве </w:t>
      </w:r>
      <w:r w:rsidRPr="00100BD9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4521">
        <w:rPr>
          <w:rFonts w:ascii="Times New Roman" w:hAnsi="Times New Roman" w:cs="Times New Roman"/>
          <w:sz w:val="24"/>
          <w:szCs w:val="24"/>
        </w:rPr>
        <w:t xml:space="preserve"> </w:t>
      </w:r>
      <w:r w:rsidR="00E84521" w:rsidRPr="00124F90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E84521">
        <w:rPr>
          <w:rFonts w:ascii="Times New Roman" w:hAnsi="Times New Roman" w:cs="Times New Roman"/>
          <w:sz w:val="24"/>
          <w:szCs w:val="24"/>
        </w:rPr>
        <w:t>предложений</w:t>
      </w:r>
      <w:r w:rsidR="00E84521" w:rsidRPr="00124F90">
        <w:rPr>
          <w:rFonts w:ascii="Times New Roman" w:hAnsi="Times New Roman" w:cs="Times New Roman"/>
          <w:sz w:val="24"/>
          <w:szCs w:val="24"/>
        </w:rPr>
        <w:t xml:space="preserve"> не препятствует установлению </w:t>
      </w:r>
      <w:r w:rsidR="00E84521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="00E84521" w:rsidRPr="00124F90">
        <w:rPr>
          <w:rFonts w:ascii="Times New Roman" w:hAnsi="Times New Roman" w:cs="Times New Roman"/>
          <w:sz w:val="24"/>
          <w:szCs w:val="24"/>
        </w:rPr>
        <w:t xml:space="preserve"> муниципальным служащим надбавок за особые </w:t>
      </w:r>
      <w:r w:rsidR="00E84521">
        <w:rPr>
          <w:rFonts w:ascii="Times New Roman" w:hAnsi="Times New Roman" w:cs="Times New Roman"/>
          <w:sz w:val="24"/>
          <w:szCs w:val="24"/>
        </w:rPr>
        <w:t>условия.</w:t>
      </w:r>
    </w:p>
    <w:p w:rsidR="0021261B" w:rsidRPr="00124F90" w:rsidRDefault="0021261B" w:rsidP="0021261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090360">
        <w:rPr>
          <w:rFonts w:ascii="Times New Roman" w:hAnsi="Times New Roman" w:cs="Times New Roman"/>
          <w:sz w:val="24"/>
          <w:szCs w:val="24"/>
        </w:rPr>
        <w:t>Назначение и размер выплаты ежемесячной надбавки к должностному окладу за особые условия главе Суоярвского муниципального округа устанавливается постоянной депутатской комиссией Совета Суоярвского муниципального округа по бюджету и социально-экономическому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0360">
        <w:rPr>
          <w:rFonts w:ascii="Times New Roman" w:hAnsi="Times New Roman" w:cs="Times New Roman"/>
          <w:sz w:val="24"/>
          <w:szCs w:val="24"/>
        </w:rPr>
        <w:t xml:space="preserve"> на основании заключения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0360">
        <w:rPr>
          <w:rFonts w:ascii="Times New Roman" w:hAnsi="Times New Roman" w:cs="Times New Roman"/>
          <w:sz w:val="24"/>
          <w:szCs w:val="24"/>
        </w:rPr>
        <w:t xml:space="preserve"> по мотивированному ходатайству главы Суоярвского муниципального округа и оформляется распоряжением администрации Суоярвского муниципального округа. На сумму надбавки начисляется районный коэффициент и процентная надбавка за работы в районах Крайнего Севера и приравненных к ним местностях, установленные федеральным законодательством</w:t>
      </w:r>
      <w:r w:rsidRPr="009D5EC2">
        <w:rPr>
          <w:rFonts w:ascii="Times New Roman" w:hAnsi="Times New Roman" w:cs="Times New Roman"/>
          <w:sz w:val="24"/>
          <w:szCs w:val="24"/>
        </w:rPr>
        <w:t>.</w:t>
      </w:r>
    </w:p>
    <w:p w:rsidR="00E84521" w:rsidRPr="00124F90" w:rsidRDefault="00E84521" w:rsidP="00E8452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124F90">
        <w:rPr>
          <w:rFonts w:ascii="Times New Roman" w:hAnsi="Times New Roman" w:cs="Times New Roman"/>
          <w:sz w:val="24"/>
          <w:szCs w:val="24"/>
        </w:rPr>
        <w:t>Размер надбавки за особые условия может быть изменен в пределах, установленных на эти цели в фонде оплаты труда, с учетом сложности, объема работы, выполнения срочных и неотложных заданий.</w:t>
      </w:r>
    </w:p>
    <w:p w:rsidR="00E84521" w:rsidRPr="00124F90" w:rsidRDefault="00E84521" w:rsidP="00E8452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>При изменении размера надбавки за особые условия также учитываются:</w:t>
      </w:r>
    </w:p>
    <w:p w:rsidR="00E84521" w:rsidRPr="00124F90" w:rsidRDefault="00E84521" w:rsidP="00E8452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>а) компетентность, квалификация, деловые качества;</w:t>
      </w:r>
    </w:p>
    <w:p w:rsidR="00E84521" w:rsidRPr="00124F90" w:rsidRDefault="00E84521" w:rsidP="00E8452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>б) исполнение должностных обязанностей в условиях, отличающихся от нормальных (особая сложность и напряженность в работы, исполнение поручений необусловленных должностной инструкцией, специальный режим работы по занимаемой должности или особый характер, выполнение служебных заданий вне рабочего места и условиях, отличающихся от нормальных и т.п.);</w:t>
      </w:r>
    </w:p>
    <w:p w:rsidR="000B7F46" w:rsidRDefault="00E84521" w:rsidP="00E8452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 xml:space="preserve">в) самостоятельность и ответственность при выполнении должностных обязанностей. 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6.</w:t>
      </w:r>
      <w:r w:rsidR="00E84521">
        <w:rPr>
          <w:rFonts w:ascii="Times New Roman" w:hAnsi="Times New Roman" w:cs="Times New Roman"/>
          <w:sz w:val="24"/>
          <w:szCs w:val="24"/>
        </w:rPr>
        <w:t>6</w:t>
      </w:r>
      <w:r w:rsidRPr="00CB4C2E">
        <w:rPr>
          <w:rFonts w:ascii="Times New Roman" w:hAnsi="Times New Roman" w:cs="Times New Roman"/>
          <w:sz w:val="24"/>
          <w:szCs w:val="24"/>
        </w:rPr>
        <w:t xml:space="preserve">. Выплата ежемесячной надбавки за особые условия сохраняется в период нахождения </w:t>
      </w:r>
      <w:r w:rsidR="00E84521">
        <w:rPr>
          <w:rFonts w:ascii="Times New Roman" w:hAnsi="Times New Roman" w:cs="Times New Roman"/>
          <w:sz w:val="24"/>
          <w:szCs w:val="24"/>
        </w:rPr>
        <w:t xml:space="preserve">лиц, </w:t>
      </w:r>
      <w:r w:rsidR="00E84521" w:rsidRPr="00CB4C2E">
        <w:rPr>
          <w:rFonts w:ascii="Times New Roman" w:hAnsi="Times New Roman" w:cs="Times New Roman"/>
          <w:sz w:val="24"/>
          <w:szCs w:val="24"/>
        </w:rPr>
        <w:t>замещающ</w:t>
      </w:r>
      <w:r w:rsidR="00E84521">
        <w:rPr>
          <w:rFonts w:ascii="Times New Roman" w:hAnsi="Times New Roman" w:cs="Times New Roman"/>
          <w:sz w:val="24"/>
          <w:szCs w:val="24"/>
        </w:rPr>
        <w:t>их</w:t>
      </w:r>
      <w:r w:rsidR="00E84521" w:rsidRPr="00CB4C2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84521">
        <w:rPr>
          <w:rFonts w:ascii="Times New Roman" w:hAnsi="Times New Roman" w:cs="Times New Roman"/>
          <w:sz w:val="24"/>
          <w:szCs w:val="24"/>
        </w:rPr>
        <w:t>ые</w:t>
      </w:r>
      <w:r w:rsidR="00E84521" w:rsidRPr="00CB4C2E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E84521">
        <w:rPr>
          <w:rFonts w:ascii="Times New Roman" w:hAnsi="Times New Roman" w:cs="Times New Roman"/>
          <w:sz w:val="24"/>
          <w:szCs w:val="24"/>
        </w:rPr>
        <w:t>и</w:t>
      </w:r>
      <w:r w:rsidR="00E84521" w:rsidRPr="00CB4C2E">
        <w:rPr>
          <w:rFonts w:ascii="Times New Roman" w:hAnsi="Times New Roman" w:cs="Times New Roman"/>
          <w:sz w:val="24"/>
          <w:szCs w:val="24"/>
        </w:rPr>
        <w:t xml:space="preserve"> и должност</w:t>
      </w:r>
      <w:r w:rsidR="00E84521">
        <w:rPr>
          <w:rFonts w:ascii="Times New Roman" w:hAnsi="Times New Roman" w:cs="Times New Roman"/>
          <w:sz w:val="24"/>
          <w:szCs w:val="24"/>
        </w:rPr>
        <w:t>и</w:t>
      </w:r>
      <w:r w:rsidR="00E84521" w:rsidRPr="00CB4C2E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CB4C2E">
        <w:rPr>
          <w:rFonts w:ascii="Times New Roman" w:hAnsi="Times New Roman" w:cs="Times New Roman"/>
          <w:sz w:val="24"/>
          <w:szCs w:val="24"/>
        </w:rPr>
        <w:t xml:space="preserve"> в служебных командировках.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6.</w:t>
      </w:r>
      <w:r w:rsidR="00E84521">
        <w:rPr>
          <w:rFonts w:ascii="Times New Roman" w:hAnsi="Times New Roman" w:cs="Times New Roman"/>
          <w:sz w:val="24"/>
          <w:szCs w:val="24"/>
        </w:rPr>
        <w:t>7</w:t>
      </w:r>
      <w:r w:rsidRPr="00CB4C2E">
        <w:rPr>
          <w:rFonts w:ascii="Times New Roman" w:hAnsi="Times New Roman" w:cs="Times New Roman"/>
          <w:sz w:val="24"/>
          <w:szCs w:val="24"/>
        </w:rPr>
        <w:t xml:space="preserve">. Выплата ежемесячной надбавки за особые условия не производится </w:t>
      </w:r>
      <w:r w:rsidR="00E84521">
        <w:rPr>
          <w:rFonts w:ascii="Times New Roman" w:hAnsi="Times New Roman" w:cs="Times New Roman"/>
          <w:sz w:val="24"/>
          <w:szCs w:val="24"/>
        </w:rPr>
        <w:t xml:space="preserve">лицам, </w:t>
      </w:r>
      <w:r w:rsidR="00E84521" w:rsidRPr="00CB4C2E">
        <w:rPr>
          <w:rFonts w:ascii="Times New Roman" w:hAnsi="Times New Roman" w:cs="Times New Roman"/>
          <w:sz w:val="24"/>
          <w:szCs w:val="24"/>
        </w:rPr>
        <w:lastRenderedPageBreak/>
        <w:t>замещающ</w:t>
      </w:r>
      <w:r w:rsidR="00E84521">
        <w:rPr>
          <w:rFonts w:ascii="Times New Roman" w:hAnsi="Times New Roman" w:cs="Times New Roman"/>
          <w:sz w:val="24"/>
          <w:szCs w:val="24"/>
        </w:rPr>
        <w:t>им</w:t>
      </w:r>
      <w:r w:rsidR="00E84521" w:rsidRPr="00CB4C2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84521">
        <w:rPr>
          <w:rFonts w:ascii="Times New Roman" w:hAnsi="Times New Roman" w:cs="Times New Roman"/>
          <w:sz w:val="24"/>
          <w:szCs w:val="24"/>
        </w:rPr>
        <w:t>ые</w:t>
      </w:r>
      <w:r w:rsidR="00E84521" w:rsidRPr="00CB4C2E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E84521">
        <w:rPr>
          <w:rFonts w:ascii="Times New Roman" w:hAnsi="Times New Roman" w:cs="Times New Roman"/>
          <w:sz w:val="24"/>
          <w:szCs w:val="24"/>
        </w:rPr>
        <w:t>и</w:t>
      </w:r>
      <w:r w:rsidR="00E84521" w:rsidRPr="00CB4C2E">
        <w:rPr>
          <w:rFonts w:ascii="Times New Roman" w:hAnsi="Times New Roman" w:cs="Times New Roman"/>
          <w:sz w:val="24"/>
          <w:szCs w:val="24"/>
        </w:rPr>
        <w:t xml:space="preserve"> и должност</w:t>
      </w:r>
      <w:r w:rsidR="00E84521">
        <w:rPr>
          <w:rFonts w:ascii="Times New Roman" w:hAnsi="Times New Roman" w:cs="Times New Roman"/>
          <w:sz w:val="24"/>
          <w:szCs w:val="24"/>
        </w:rPr>
        <w:t>и</w:t>
      </w:r>
      <w:r w:rsidR="00E84521" w:rsidRPr="00CB4C2E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CB4C2E">
        <w:rPr>
          <w:rFonts w:ascii="Times New Roman" w:hAnsi="Times New Roman" w:cs="Times New Roman"/>
          <w:sz w:val="24"/>
          <w:szCs w:val="24"/>
        </w:rPr>
        <w:t>, находящ</w:t>
      </w:r>
      <w:r w:rsidR="00E84521">
        <w:rPr>
          <w:rFonts w:ascii="Times New Roman" w:hAnsi="Times New Roman" w:cs="Times New Roman"/>
          <w:sz w:val="24"/>
          <w:szCs w:val="24"/>
        </w:rPr>
        <w:t>имся</w:t>
      </w:r>
      <w:r w:rsidRPr="00CB4C2E">
        <w:rPr>
          <w:rFonts w:ascii="Times New Roman" w:hAnsi="Times New Roman" w:cs="Times New Roman"/>
          <w:sz w:val="24"/>
          <w:szCs w:val="24"/>
        </w:rPr>
        <w:t xml:space="preserve"> в отпуске по уходу за ребенком до достижения им возраста трех лет</w:t>
      </w:r>
      <w:r w:rsidR="00E84521">
        <w:rPr>
          <w:rFonts w:ascii="Times New Roman" w:hAnsi="Times New Roman" w:cs="Times New Roman"/>
          <w:sz w:val="24"/>
          <w:szCs w:val="24"/>
        </w:rPr>
        <w:t xml:space="preserve"> </w:t>
      </w:r>
      <w:r w:rsidR="00E84521" w:rsidRPr="00124F90">
        <w:rPr>
          <w:rFonts w:ascii="Times New Roman" w:hAnsi="Times New Roman" w:cs="Times New Roman"/>
          <w:sz w:val="24"/>
          <w:szCs w:val="24"/>
        </w:rPr>
        <w:t>и других отпусках без сохранения денежного содержания</w:t>
      </w:r>
      <w:r w:rsidRPr="00CB4C2E">
        <w:rPr>
          <w:rFonts w:ascii="Times New Roman" w:hAnsi="Times New Roman" w:cs="Times New Roman"/>
          <w:sz w:val="24"/>
          <w:szCs w:val="24"/>
        </w:rPr>
        <w:t>.</w:t>
      </w:r>
    </w:p>
    <w:p w:rsidR="00E84521" w:rsidRPr="00124F90" w:rsidRDefault="00E84521" w:rsidP="00E8452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Л</w:t>
      </w:r>
      <w:r w:rsidRPr="009D5EC2">
        <w:rPr>
          <w:rFonts w:ascii="Times New Roman" w:hAnsi="Times New Roman" w:cs="Times New Roman"/>
          <w:sz w:val="24"/>
          <w:szCs w:val="24"/>
        </w:rPr>
        <w:t>ицам, замещающих муниципальные должности и должности муниципальной службы Суоярвского муниципального округа</w:t>
      </w:r>
      <w:r w:rsidRPr="00124F90">
        <w:rPr>
          <w:rFonts w:ascii="Times New Roman" w:hAnsi="Times New Roman" w:cs="Times New Roman"/>
          <w:sz w:val="24"/>
          <w:szCs w:val="24"/>
        </w:rPr>
        <w:t>, отработавш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24F90">
        <w:rPr>
          <w:rFonts w:ascii="Times New Roman" w:hAnsi="Times New Roman" w:cs="Times New Roman"/>
          <w:sz w:val="24"/>
          <w:szCs w:val="24"/>
        </w:rPr>
        <w:t xml:space="preserve"> неполный календарный месяц, надбавка за особые условия выплачивается пропорционально отработанному времени.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6.</w:t>
      </w:r>
      <w:r w:rsidR="00E84521">
        <w:rPr>
          <w:rFonts w:ascii="Times New Roman" w:hAnsi="Times New Roman" w:cs="Times New Roman"/>
          <w:sz w:val="24"/>
          <w:szCs w:val="24"/>
        </w:rPr>
        <w:t>9</w:t>
      </w:r>
      <w:r w:rsidRPr="00CB4C2E">
        <w:rPr>
          <w:rFonts w:ascii="Times New Roman" w:hAnsi="Times New Roman" w:cs="Times New Roman"/>
          <w:sz w:val="24"/>
          <w:szCs w:val="24"/>
        </w:rPr>
        <w:t>. Выплата лицу, замещающему муниципальную должность, муниципальному служащему ежемесячной надбавки к должностному окладу за особые условия производится одновременно с выплатой ему должностного оклада за соответствующий месяц.</w:t>
      </w:r>
    </w:p>
    <w:p w:rsidR="00E84521" w:rsidRDefault="00E84521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A81" w:rsidRPr="00CF42D0" w:rsidRDefault="00F27A81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7. ЕЖЕМЕСЯЧНАЯ ПРОЦЕНТНАЯ НАДБАВКА</w:t>
      </w: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К ДОЛЖНОСТНОМУ ОКЛАДУ ЗА РАБОТУ СО СВЕДЕНИЯМИ,</w:t>
      </w: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СОСТАВЛЯЮЩИМИ ГОСУДАРСТВЕННУЮ ТАЙНУ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7.1. Ежемесячная процентная надбавка к должностному окладу за работу со сведениями, составляющими государственную тайну, устанавливается лицам, замещающим муниципальные должности и должности муниципальной службы, в размерах и порядке, определенных нормативными правовыми актами Российской </w:t>
      </w:r>
      <w:r w:rsidRPr="00E86649">
        <w:rPr>
          <w:rFonts w:ascii="Times New Roman" w:hAnsi="Times New Roman" w:cs="Times New Roman"/>
          <w:sz w:val="24"/>
          <w:szCs w:val="24"/>
        </w:rPr>
        <w:t>Федерации.</w:t>
      </w:r>
    </w:p>
    <w:p w:rsidR="00332D90" w:rsidRPr="00E86649" w:rsidRDefault="00332D90" w:rsidP="00332D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7.2. </w:t>
      </w:r>
      <w:r w:rsidR="00120955" w:rsidRPr="00E86649">
        <w:rPr>
          <w:rFonts w:ascii="Times New Roman" w:hAnsi="Times New Roman" w:cs="Times New Roman"/>
          <w:sz w:val="24"/>
          <w:szCs w:val="24"/>
        </w:rPr>
        <w:t>Назначение</w:t>
      </w:r>
      <w:r w:rsidRPr="00E86649">
        <w:rPr>
          <w:rFonts w:ascii="Times New Roman" w:hAnsi="Times New Roman" w:cs="Times New Roman"/>
          <w:sz w:val="24"/>
          <w:szCs w:val="24"/>
        </w:rPr>
        <w:t xml:space="preserve"> и выплат</w:t>
      </w:r>
      <w:r w:rsidR="00120955" w:rsidRPr="00E86649">
        <w:rPr>
          <w:rFonts w:ascii="Times New Roman" w:hAnsi="Times New Roman" w:cs="Times New Roman"/>
          <w:sz w:val="24"/>
          <w:szCs w:val="24"/>
        </w:rPr>
        <w:t>а</w:t>
      </w:r>
      <w:r w:rsidRPr="00E86649">
        <w:rPr>
          <w:rFonts w:ascii="Times New Roman" w:hAnsi="Times New Roman" w:cs="Times New Roman"/>
          <w:sz w:val="24"/>
          <w:szCs w:val="24"/>
        </w:rPr>
        <w:t xml:space="preserve"> ежемесячной процентной надбавки к должностному окладу за работу со сведениями, составляющими государственную </w:t>
      </w:r>
      <w:r w:rsidR="00E2577C" w:rsidRPr="00E86649">
        <w:rPr>
          <w:rFonts w:ascii="Times New Roman" w:hAnsi="Times New Roman" w:cs="Times New Roman"/>
          <w:sz w:val="24"/>
          <w:szCs w:val="24"/>
        </w:rPr>
        <w:t>тайну, главе</w:t>
      </w:r>
      <w:r w:rsidRPr="00E86649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</w:t>
      </w:r>
      <w:r w:rsidR="00120955" w:rsidRPr="00E86649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964A8B" w:rsidRPr="00E86649">
        <w:rPr>
          <w:rFonts w:ascii="Times New Roman" w:hAnsi="Times New Roman" w:cs="Times New Roman"/>
          <w:sz w:val="24"/>
          <w:szCs w:val="24"/>
        </w:rPr>
        <w:t>администрацией</w:t>
      </w:r>
      <w:r w:rsidRPr="00E86649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и оформляется </w:t>
      </w:r>
      <w:r w:rsidR="00E2577C">
        <w:rPr>
          <w:rFonts w:ascii="Times New Roman" w:hAnsi="Times New Roman" w:cs="Times New Roman"/>
          <w:sz w:val="24"/>
          <w:szCs w:val="24"/>
        </w:rPr>
        <w:t>распоряжением администрации Суоярвского муниципального округа</w:t>
      </w:r>
      <w:r w:rsidRPr="00E86649">
        <w:rPr>
          <w:rFonts w:ascii="Times New Roman" w:hAnsi="Times New Roman" w:cs="Times New Roman"/>
          <w:sz w:val="24"/>
          <w:szCs w:val="24"/>
        </w:rPr>
        <w:t>.</w:t>
      </w:r>
    </w:p>
    <w:p w:rsidR="00332D90" w:rsidRDefault="00332D90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6D4" w:rsidRPr="001306D4" w:rsidRDefault="001306D4" w:rsidP="00C21991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6D4">
        <w:rPr>
          <w:rFonts w:ascii="Times New Roman" w:hAnsi="Times New Roman" w:cs="Times New Roman"/>
          <w:b/>
          <w:bCs/>
          <w:sz w:val="24"/>
          <w:szCs w:val="24"/>
        </w:rPr>
        <w:t>8. ЕЖЕМЕСЯЧНАЯ НАДБАВКА К ДОЛЖНОСТОМУ ОКЛАДУ ЛИЦАМ, ИМЕЮЩИМ УЧЕНУЮ СТЕПЕНЬ КАНДИДАТА ИЛИ ДОКТОРА НАУК</w:t>
      </w:r>
    </w:p>
    <w:p w:rsidR="001306D4" w:rsidRDefault="001306D4" w:rsidP="001306D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6D4">
        <w:rPr>
          <w:rFonts w:ascii="Times New Roman" w:hAnsi="Times New Roman" w:cs="Times New Roman"/>
          <w:sz w:val="24"/>
          <w:szCs w:val="24"/>
        </w:rPr>
        <w:t>8.1.</w:t>
      </w:r>
      <w:r>
        <w:t xml:space="preserve"> </w:t>
      </w:r>
      <w:r w:rsidRPr="00CB4C2E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лицам, замещающим муниципальные должности и должности муниципальной службы</w:t>
      </w:r>
      <w:r w:rsidR="00D65AC4">
        <w:rPr>
          <w:rFonts w:ascii="Times New Roman" w:hAnsi="Times New Roman" w:cs="Times New Roman"/>
          <w:sz w:val="24"/>
          <w:szCs w:val="24"/>
        </w:rPr>
        <w:t xml:space="preserve">, </w:t>
      </w:r>
      <w:r w:rsidRPr="001306D4">
        <w:rPr>
          <w:rFonts w:ascii="Times New Roman" w:hAnsi="Times New Roman" w:cs="Times New Roman"/>
          <w:sz w:val="24"/>
          <w:szCs w:val="24"/>
        </w:rPr>
        <w:t>имеющ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306D4">
        <w:rPr>
          <w:rFonts w:ascii="Times New Roman" w:hAnsi="Times New Roman" w:cs="Times New Roman"/>
          <w:sz w:val="24"/>
          <w:szCs w:val="24"/>
        </w:rPr>
        <w:t xml:space="preserve"> ученую степень кандидата или доктора наук,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в размере </w:t>
      </w:r>
      <w:r w:rsidRPr="001306D4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06D4">
        <w:rPr>
          <w:rFonts w:ascii="Times New Roman" w:hAnsi="Times New Roman" w:cs="Times New Roman"/>
          <w:sz w:val="24"/>
          <w:szCs w:val="24"/>
        </w:rPr>
        <w:t xml:space="preserve"> 15 процентов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и оформляется распоряжением администрации Суоярвского муниципального округа.</w:t>
      </w:r>
    </w:p>
    <w:p w:rsidR="001306D4" w:rsidRDefault="001306D4" w:rsidP="00D65AC4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C21CEC" w:rsidRPr="00CB4C2E" w:rsidRDefault="00D65AC4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21CEC" w:rsidRPr="00E866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605B" w:rsidRPr="00E86649">
        <w:rPr>
          <w:rFonts w:ascii="Times New Roman" w:hAnsi="Times New Roman" w:cs="Times New Roman"/>
          <w:b/>
          <w:bCs/>
          <w:sz w:val="24"/>
          <w:szCs w:val="24"/>
        </w:rPr>
        <w:t>ПРЕМИ</w:t>
      </w:r>
      <w:r w:rsidR="00643EA1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C21CEC" w:rsidRDefault="00791B36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21CEC" w:rsidRPr="00CB4C2E">
        <w:rPr>
          <w:rFonts w:ascii="Times New Roman" w:hAnsi="Times New Roman" w:cs="Times New Roman"/>
          <w:sz w:val="24"/>
          <w:szCs w:val="24"/>
        </w:rPr>
        <w:t>.1</w:t>
      </w:r>
      <w:r w:rsidR="00EB76BD">
        <w:rPr>
          <w:rFonts w:ascii="Times New Roman" w:hAnsi="Times New Roman" w:cs="Times New Roman"/>
          <w:sz w:val="24"/>
          <w:szCs w:val="24"/>
        </w:rPr>
        <w:t xml:space="preserve"> П</w:t>
      </w:r>
      <w:r w:rsidR="0087605B">
        <w:rPr>
          <w:rFonts w:ascii="Times New Roman" w:hAnsi="Times New Roman" w:cs="Times New Roman"/>
          <w:sz w:val="24"/>
          <w:szCs w:val="24"/>
        </w:rPr>
        <w:t>ремия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="00EB76BD">
        <w:rPr>
          <w:rFonts w:ascii="Times New Roman" w:hAnsi="Times New Roman" w:cs="Times New Roman"/>
          <w:sz w:val="24"/>
          <w:szCs w:val="24"/>
        </w:rPr>
        <w:t xml:space="preserve">по итогам работы за месяц </w:t>
      </w:r>
      <w:r w:rsidR="00C21CEC" w:rsidRPr="00CB4C2E">
        <w:rPr>
          <w:rFonts w:ascii="Times New Roman" w:hAnsi="Times New Roman" w:cs="Times New Roman"/>
          <w:sz w:val="24"/>
          <w:szCs w:val="24"/>
        </w:rPr>
        <w:t>входит в состав денежного содержания лиц, замещающих муниципальные должности и</w:t>
      </w:r>
      <w:r w:rsidR="00203112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и подлежит обязательной </w:t>
      </w:r>
      <w:r w:rsidR="003573C4">
        <w:rPr>
          <w:rFonts w:ascii="Times New Roman" w:hAnsi="Times New Roman" w:cs="Times New Roman"/>
          <w:sz w:val="24"/>
          <w:szCs w:val="24"/>
        </w:rPr>
        <w:t xml:space="preserve">ежемесячной </w:t>
      </w:r>
      <w:r w:rsidR="00C21CEC" w:rsidRPr="00CB4C2E">
        <w:rPr>
          <w:rFonts w:ascii="Times New Roman" w:hAnsi="Times New Roman" w:cs="Times New Roman"/>
          <w:sz w:val="24"/>
          <w:szCs w:val="24"/>
        </w:rPr>
        <w:t>выплате в целях повышения заинтересованности работников в результате своей деятельности и качестве выполнения основных обязанностей.</w:t>
      </w:r>
    </w:p>
    <w:p w:rsidR="002710DE" w:rsidRPr="00E80B52" w:rsidRDefault="002710DE" w:rsidP="002710D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Премия выплачивается </w:t>
      </w:r>
      <w:r w:rsidRPr="00E80B52">
        <w:rPr>
          <w:rFonts w:ascii="Times New Roman" w:hAnsi="Times New Roman" w:cs="Times New Roman"/>
          <w:sz w:val="24"/>
          <w:szCs w:val="24"/>
        </w:rPr>
        <w:t xml:space="preserve">за успешное обеспечение выполнения задач и функций администрации </w:t>
      </w:r>
      <w:r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E80B52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исходя из результатов работы за:</w:t>
      </w:r>
    </w:p>
    <w:p w:rsidR="002710DE" w:rsidRPr="00E80B52" w:rsidRDefault="002710DE" w:rsidP="002710D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а) своевременное и качественное исполнение своих должностных обязанностей;</w:t>
      </w:r>
    </w:p>
    <w:p w:rsidR="002710DE" w:rsidRPr="00E80B52" w:rsidRDefault="002710DE" w:rsidP="002710D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б) разумную инициативу, творчество и применение в работе современных форм и методов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0B52">
        <w:rPr>
          <w:rFonts w:ascii="Times New Roman" w:hAnsi="Times New Roman" w:cs="Times New Roman"/>
          <w:sz w:val="24"/>
          <w:szCs w:val="24"/>
        </w:rPr>
        <w:t>позитивно отразившихся на результатах служебной деятельности;</w:t>
      </w:r>
    </w:p>
    <w:p w:rsidR="002710DE" w:rsidRPr="00E80B52" w:rsidRDefault="002710DE" w:rsidP="002710D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 xml:space="preserve">в) выполнение планов работы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E80B52">
        <w:rPr>
          <w:rFonts w:ascii="Times New Roman" w:hAnsi="Times New Roman" w:cs="Times New Roman"/>
          <w:sz w:val="24"/>
          <w:szCs w:val="24"/>
        </w:rPr>
        <w:t>;</w:t>
      </w:r>
    </w:p>
    <w:p w:rsidR="002710DE" w:rsidRDefault="002710DE" w:rsidP="002710D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г) своевременную и качественную работу по рассмотрению обращений граждан, юридических и физическ</w:t>
      </w:r>
      <w:r>
        <w:rPr>
          <w:rFonts w:ascii="Times New Roman" w:hAnsi="Times New Roman" w:cs="Times New Roman"/>
          <w:sz w:val="24"/>
          <w:szCs w:val="24"/>
        </w:rPr>
        <w:t>их лиц, государственных органов;</w:t>
      </w:r>
    </w:p>
    <w:p w:rsidR="002710DE" w:rsidRPr="00CB4C2E" w:rsidRDefault="002710DE" w:rsidP="0020311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E80B52">
        <w:rPr>
          <w:rFonts w:ascii="Times New Roman" w:hAnsi="Times New Roman" w:cs="Times New Roman"/>
          <w:sz w:val="24"/>
          <w:szCs w:val="24"/>
        </w:rPr>
        <w:t>оперативность и профессионализм в решении вопросов, входящих в компетенцию му</w:t>
      </w:r>
      <w:r>
        <w:rPr>
          <w:rFonts w:ascii="Times New Roman" w:hAnsi="Times New Roman" w:cs="Times New Roman"/>
          <w:sz w:val="24"/>
          <w:szCs w:val="24"/>
        </w:rPr>
        <w:t>ниципального служащего.</w:t>
      </w:r>
    </w:p>
    <w:p w:rsidR="00203112" w:rsidRDefault="00791B36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2884">
        <w:rPr>
          <w:rFonts w:ascii="Times New Roman" w:hAnsi="Times New Roman" w:cs="Times New Roman"/>
          <w:sz w:val="24"/>
          <w:szCs w:val="24"/>
        </w:rPr>
        <w:t>.1.1.</w:t>
      </w:r>
      <w:r w:rsidR="0056548E">
        <w:rPr>
          <w:rFonts w:ascii="Times New Roman" w:hAnsi="Times New Roman" w:cs="Times New Roman"/>
          <w:sz w:val="24"/>
          <w:szCs w:val="24"/>
        </w:rPr>
        <w:t xml:space="preserve"> </w:t>
      </w:r>
      <w:r w:rsidR="0087605B">
        <w:rPr>
          <w:rFonts w:ascii="Times New Roman" w:hAnsi="Times New Roman" w:cs="Times New Roman"/>
          <w:sz w:val="24"/>
          <w:szCs w:val="24"/>
        </w:rPr>
        <w:t>Преми</w:t>
      </w:r>
      <w:r w:rsidR="006106C7">
        <w:rPr>
          <w:rFonts w:ascii="Times New Roman" w:hAnsi="Times New Roman" w:cs="Times New Roman"/>
          <w:sz w:val="24"/>
          <w:szCs w:val="24"/>
        </w:rPr>
        <w:t xml:space="preserve">я </w:t>
      </w:r>
      <w:r w:rsidR="00C21CEC" w:rsidRPr="00CB4C2E">
        <w:rPr>
          <w:rFonts w:ascii="Times New Roman" w:hAnsi="Times New Roman" w:cs="Times New Roman"/>
          <w:sz w:val="24"/>
          <w:szCs w:val="24"/>
        </w:rPr>
        <w:t>включа</w:t>
      </w:r>
      <w:r w:rsidR="006106C7">
        <w:rPr>
          <w:rFonts w:ascii="Times New Roman" w:hAnsi="Times New Roman" w:cs="Times New Roman"/>
          <w:sz w:val="24"/>
          <w:szCs w:val="24"/>
        </w:rPr>
        <w:t>е</w:t>
      </w:r>
      <w:r w:rsidR="00C21CEC" w:rsidRPr="00CB4C2E">
        <w:rPr>
          <w:rFonts w:ascii="Times New Roman" w:hAnsi="Times New Roman" w:cs="Times New Roman"/>
          <w:sz w:val="24"/>
          <w:szCs w:val="24"/>
        </w:rPr>
        <w:t>тся в средний заработок при исчислении его во всех случаях (для оплаты очередного и учебного отпусков, назначения пенсии, пособий по временной нетрудоспособности и пр.), согласно действующему законодательству.</w:t>
      </w:r>
      <w:r w:rsidR="0020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EC" w:rsidRDefault="00203112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AA8">
        <w:rPr>
          <w:rFonts w:ascii="Times New Roman" w:hAnsi="Times New Roman" w:cs="Times New Roman"/>
          <w:sz w:val="24"/>
          <w:szCs w:val="24"/>
        </w:rPr>
        <w:t xml:space="preserve">На сумму премии начисляется районный коэффициент и процентная надбавка за </w:t>
      </w:r>
      <w:r w:rsidRPr="00750AA8">
        <w:rPr>
          <w:rFonts w:ascii="Times New Roman" w:hAnsi="Times New Roman" w:cs="Times New Roman"/>
          <w:sz w:val="24"/>
          <w:szCs w:val="24"/>
        </w:rPr>
        <w:lastRenderedPageBreak/>
        <w:t>стаж работы в районах Крайнего Севера и приравненных к ним местностях, установленные федеральным законодательством</w:t>
      </w:r>
    </w:p>
    <w:p w:rsidR="00E343D3" w:rsidRDefault="00E42562" w:rsidP="00516C1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548E">
        <w:rPr>
          <w:rFonts w:ascii="Times New Roman" w:hAnsi="Times New Roman" w:cs="Times New Roman"/>
          <w:sz w:val="24"/>
          <w:szCs w:val="24"/>
        </w:rPr>
        <w:t xml:space="preserve">.1.2. </w:t>
      </w:r>
      <w:r w:rsidR="006106C7">
        <w:rPr>
          <w:rFonts w:ascii="Times New Roman" w:hAnsi="Times New Roman" w:cs="Times New Roman"/>
          <w:sz w:val="24"/>
          <w:szCs w:val="24"/>
        </w:rPr>
        <w:t>Н</w:t>
      </w:r>
      <w:r w:rsidR="006106C7" w:rsidRPr="006106C7">
        <w:rPr>
          <w:rFonts w:ascii="Times New Roman" w:hAnsi="Times New Roman" w:cs="Times New Roman"/>
          <w:sz w:val="24"/>
          <w:szCs w:val="24"/>
        </w:rPr>
        <w:t>азначени</w:t>
      </w:r>
      <w:r w:rsidR="006106C7">
        <w:rPr>
          <w:rFonts w:ascii="Times New Roman" w:hAnsi="Times New Roman" w:cs="Times New Roman"/>
          <w:sz w:val="24"/>
          <w:szCs w:val="24"/>
        </w:rPr>
        <w:t>е</w:t>
      </w:r>
      <w:r w:rsidR="006106C7" w:rsidRPr="006106C7">
        <w:rPr>
          <w:rFonts w:ascii="Times New Roman" w:hAnsi="Times New Roman" w:cs="Times New Roman"/>
          <w:sz w:val="24"/>
          <w:szCs w:val="24"/>
        </w:rPr>
        <w:t xml:space="preserve"> и размер ежемесячной </w:t>
      </w:r>
      <w:r w:rsidR="0087605B">
        <w:rPr>
          <w:rFonts w:ascii="Times New Roman" w:hAnsi="Times New Roman" w:cs="Times New Roman"/>
          <w:sz w:val="24"/>
          <w:szCs w:val="24"/>
        </w:rPr>
        <w:t>премии</w:t>
      </w:r>
      <w:r w:rsidR="00E343D3" w:rsidRPr="00CF42D0">
        <w:rPr>
          <w:rFonts w:ascii="Times New Roman" w:hAnsi="Times New Roman" w:cs="Times New Roman"/>
          <w:sz w:val="24"/>
          <w:szCs w:val="24"/>
        </w:rPr>
        <w:t xml:space="preserve"> </w:t>
      </w:r>
      <w:r w:rsidR="006106C7">
        <w:rPr>
          <w:rFonts w:ascii="Times New Roman" w:hAnsi="Times New Roman" w:cs="Times New Roman"/>
          <w:sz w:val="24"/>
          <w:szCs w:val="24"/>
        </w:rPr>
        <w:t xml:space="preserve">к </w:t>
      </w:r>
      <w:r w:rsidR="00E343D3" w:rsidRPr="00CF42D0">
        <w:rPr>
          <w:rFonts w:ascii="Times New Roman" w:hAnsi="Times New Roman" w:cs="Times New Roman"/>
          <w:sz w:val="24"/>
          <w:szCs w:val="24"/>
        </w:rPr>
        <w:t xml:space="preserve">должностному окладу </w:t>
      </w:r>
      <w:r w:rsidR="006106C7">
        <w:rPr>
          <w:rFonts w:ascii="Times New Roman" w:hAnsi="Times New Roman" w:cs="Times New Roman"/>
          <w:sz w:val="24"/>
          <w:szCs w:val="24"/>
        </w:rPr>
        <w:t xml:space="preserve">лицам, </w:t>
      </w:r>
      <w:r w:rsidR="006106C7" w:rsidRPr="00CB4C2E">
        <w:rPr>
          <w:rFonts w:ascii="Times New Roman" w:hAnsi="Times New Roman" w:cs="Times New Roman"/>
          <w:sz w:val="24"/>
          <w:szCs w:val="24"/>
        </w:rPr>
        <w:t>замещающ</w:t>
      </w:r>
      <w:r w:rsidR="006106C7">
        <w:rPr>
          <w:rFonts w:ascii="Times New Roman" w:hAnsi="Times New Roman" w:cs="Times New Roman"/>
          <w:sz w:val="24"/>
          <w:szCs w:val="24"/>
        </w:rPr>
        <w:t>им</w:t>
      </w:r>
      <w:r w:rsidR="006106C7" w:rsidRPr="00CB4C2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06C7">
        <w:rPr>
          <w:rFonts w:ascii="Times New Roman" w:hAnsi="Times New Roman" w:cs="Times New Roman"/>
          <w:sz w:val="24"/>
          <w:szCs w:val="24"/>
        </w:rPr>
        <w:t>ые</w:t>
      </w:r>
      <w:r w:rsidR="006106C7" w:rsidRPr="00CB4C2E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6106C7">
        <w:rPr>
          <w:rFonts w:ascii="Times New Roman" w:hAnsi="Times New Roman" w:cs="Times New Roman"/>
          <w:sz w:val="24"/>
          <w:szCs w:val="24"/>
        </w:rPr>
        <w:t>и</w:t>
      </w:r>
      <w:r w:rsidR="006106C7" w:rsidRPr="00CB4C2E">
        <w:rPr>
          <w:rFonts w:ascii="Times New Roman" w:hAnsi="Times New Roman" w:cs="Times New Roman"/>
          <w:sz w:val="24"/>
          <w:szCs w:val="24"/>
        </w:rPr>
        <w:t xml:space="preserve"> и должност</w:t>
      </w:r>
      <w:r w:rsidR="006106C7">
        <w:rPr>
          <w:rFonts w:ascii="Times New Roman" w:hAnsi="Times New Roman" w:cs="Times New Roman"/>
          <w:sz w:val="24"/>
          <w:szCs w:val="24"/>
        </w:rPr>
        <w:t>и</w:t>
      </w:r>
      <w:r w:rsidR="006106C7" w:rsidRPr="00CB4C2E">
        <w:rPr>
          <w:rFonts w:ascii="Times New Roman" w:hAnsi="Times New Roman" w:cs="Times New Roman"/>
          <w:sz w:val="24"/>
          <w:szCs w:val="24"/>
        </w:rPr>
        <w:t xml:space="preserve"> муниципальной службы </w:t>
      </w:r>
      <w:r w:rsidR="00BD7C35">
        <w:rPr>
          <w:rFonts w:ascii="Times New Roman" w:hAnsi="Times New Roman" w:cs="Times New Roman"/>
          <w:sz w:val="24"/>
          <w:szCs w:val="24"/>
        </w:rPr>
        <w:t>устанавливается</w:t>
      </w:r>
      <w:r w:rsidR="00E343D3" w:rsidRPr="00CF42D0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r w:rsidR="00E343D3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округа, по</w:t>
      </w:r>
      <w:r w:rsidRPr="00E80B52">
        <w:rPr>
          <w:rFonts w:ascii="Times New Roman" w:hAnsi="Times New Roman" w:cs="Times New Roman"/>
          <w:sz w:val="24"/>
          <w:szCs w:val="24"/>
        </w:rPr>
        <w:t xml:space="preserve"> предложению начальников отделов, управлений,</w:t>
      </w:r>
      <w:r w:rsidRPr="00B01A05"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B01A05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01A05">
        <w:rPr>
          <w:rFonts w:ascii="Times New Roman" w:hAnsi="Times New Roman" w:cs="Times New Roman"/>
          <w:sz w:val="24"/>
          <w:szCs w:val="24"/>
        </w:rPr>
        <w:t xml:space="preserve"> главы администрации,</w:t>
      </w:r>
      <w:r w:rsidRPr="00E80B52">
        <w:rPr>
          <w:rFonts w:ascii="Times New Roman" w:hAnsi="Times New Roman" w:cs="Times New Roman"/>
          <w:sz w:val="24"/>
          <w:szCs w:val="24"/>
        </w:rPr>
        <w:t xml:space="preserve"> заместителей главы администрации, которые вносятся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80B52">
        <w:rPr>
          <w:rFonts w:ascii="Times New Roman" w:hAnsi="Times New Roman" w:cs="Times New Roman"/>
          <w:sz w:val="24"/>
          <w:szCs w:val="24"/>
        </w:rPr>
        <w:t xml:space="preserve">лаве </w:t>
      </w:r>
      <w:r w:rsidRPr="00100BD9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F90">
        <w:rPr>
          <w:rFonts w:ascii="Times New Roman" w:hAnsi="Times New Roman" w:cs="Times New Roman"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Pr="00124F90">
        <w:rPr>
          <w:rFonts w:ascii="Times New Roman" w:hAnsi="Times New Roman" w:cs="Times New Roman"/>
          <w:sz w:val="24"/>
          <w:szCs w:val="24"/>
        </w:rPr>
        <w:t xml:space="preserve"> не препятствует установлению </w:t>
      </w:r>
      <w:r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124F90">
        <w:rPr>
          <w:rFonts w:ascii="Times New Roman" w:hAnsi="Times New Roman" w:cs="Times New Roman"/>
          <w:sz w:val="24"/>
          <w:szCs w:val="24"/>
        </w:rPr>
        <w:t xml:space="preserve"> муниципальным служащим </w:t>
      </w:r>
      <w:r>
        <w:rPr>
          <w:rFonts w:ascii="Times New Roman" w:hAnsi="Times New Roman" w:cs="Times New Roman"/>
          <w:sz w:val="24"/>
          <w:szCs w:val="24"/>
        </w:rPr>
        <w:t>премии.</w:t>
      </w:r>
    </w:p>
    <w:p w:rsidR="006106C7" w:rsidRPr="006106C7" w:rsidRDefault="00791B36" w:rsidP="00E343D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548E">
        <w:rPr>
          <w:rFonts w:ascii="Times New Roman" w:hAnsi="Times New Roman" w:cs="Times New Roman"/>
          <w:sz w:val="24"/>
          <w:szCs w:val="24"/>
        </w:rPr>
        <w:t xml:space="preserve">.1.3. </w:t>
      </w:r>
      <w:r w:rsidR="006106C7" w:rsidRPr="006106C7">
        <w:rPr>
          <w:rFonts w:ascii="Times New Roman" w:hAnsi="Times New Roman" w:cs="Times New Roman"/>
          <w:sz w:val="24"/>
          <w:szCs w:val="24"/>
        </w:rPr>
        <w:t>Назначение и размер ежемесячной премии главе Суоярвского муниципального округа определяется по мотивированному ходатайству главы Суоярвского муниципального округа на основании заключения постоянной депутатской комиссии Совета Суоярвского муниципального округа по бюджету и социально-экономическому развитию и оформляется распоряжением администрации Суоярвского муниципального округа</w:t>
      </w:r>
    </w:p>
    <w:p w:rsidR="00E343D3" w:rsidRDefault="00791B36" w:rsidP="00E343D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548E">
        <w:rPr>
          <w:rFonts w:ascii="Times New Roman" w:hAnsi="Times New Roman" w:cs="Times New Roman"/>
          <w:sz w:val="24"/>
          <w:szCs w:val="24"/>
        </w:rPr>
        <w:t xml:space="preserve">.1.4. </w:t>
      </w:r>
      <w:r w:rsidR="005F42A0" w:rsidRPr="00516C19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DA2884" w:rsidRPr="00516C19">
        <w:rPr>
          <w:rFonts w:ascii="Times New Roman" w:hAnsi="Times New Roman" w:cs="Times New Roman"/>
          <w:sz w:val="24"/>
          <w:szCs w:val="24"/>
        </w:rPr>
        <w:t xml:space="preserve">ежемесячной </w:t>
      </w:r>
      <w:r w:rsidR="00006EF0" w:rsidRPr="00516C19">
        <w:rPr>
          <w:rFonts w:ascii="Times New Roman" w:hAnsi="Times New Roman" w:cs="Times New Roman"/>
          <w:sz w:val="24"/>
          <w:szCs w:val="24"/>
        </w:rPr>
        <w:t>премии</w:t>
      </w:r>
      <w:r w:rsidR="005F42A0" w:rsidRPr="00516C19">
        <w:rPr>
          <w:rFonts w:ascii="Times New Roman" w:hAnsi="Times New Roman" w:cs="Times New Roman"/>
          <w:sz w:val="24"/>
          <w:szCs w:val="24"/>
        </w:rPr>
        <w:t xml:space="preserve"> </w:t>
      </w:r>
      <w:r w:rsidR="00DA2884" w:rsidRPr="00516C1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и должнос</w:t>
      </w:r>
      <w:r w:rsidR="00516C19" w:rsidRPr="00516C19">
        <w:rPr>
          <w:rFonts w:ascii="Times New Roman" w:hAnsi="Times New Roman" w:cs="Times New Roman"/>
          <w:sz w:val="24"/>
          <w:szCs w:val="24"/>
        </w:rPr>
        <w:t xml:space="preserve">ти муниципальной службы и не может быть менее 25% и более 100 % </w:t>
      </w:r>
      <w:r w:rsidR="005F42A0" w:rsidRPr="00516C19">
        <w:rPr>
          <w:rFonts w:ascii="Times New Roman" w:hAnsi="Times New Roman" w:cs="Times New Roman"/>
          <w:sz w:val="24"/>
          <w:szCs w:val="24"/>
        </w:rPr>
        <w:t>установленного должностного оклада.</w:t>
      </w:r>
    </w:p>
    <w:p w:rsidR="00EB76BD" w:rsidRDefault="00EB76BD" w:rsidP="00E343D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9.1.5. </w:t>
      </w:r>
      <w:r w:rsidRPr="00EB76BD">
        <w:rPr>
          <w:rFonts w:ascii="Times New Roman" w:hAnsi="Times New Roman" w:cs="Times New Roman"/>
          <w:sz w:val="24"/>
          <w:szCs w:val="24"/>
        </w:rPr>
        <w:t>За допущенные нарушения и недостатки в работе размер ежемес</w:t>
      </w:r>
      <w:r>
        <w:rPr>
          <w:rFonts w:ascii="Times New Roman" w:hAnsi="Times New Roman" w:cs="Times New Roman"/>
          <w:sz w:val="24"/>
          <w:szCs w:val="24"/>
        </w:rPr>
        <w:t>ячной премии может быть снижен.</w:t>
      </w:r>
    </w:p>
    <w:p w:rsidR="00EB76BD" w:rsidRDefault="00EB76BD" w:rsidP="00E343D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62">
        <w:rPr>
          <w:rFonts w:ascii="Times New Roman" w:hAnsi="Times New Roman" w:cs="Times New Roman"/>
          <w:sz w:val="24"/>
          <w:szCs w:val="24"/>
        </w:rPr>
        <w:t xml:space="preserve">Решение о снижении премии оформляется </w:t>
      </w:r>
      <w:r w:rsidR="00976CDA" w:rsidRPr="00CE6462">
        <w:rPr>
          <w:rFonts w:ascii="Times New Roman" w:hAnsi="Times New Roman" w:cs="Times New Roman"/>
          <w:sz w:val="24"/>
          <w:szCs w:val="24"/>
        </w:rPr>
        <w:t>распоряжением администрации Суоярвского муниципального округа</w:t>
      </w:r>
      <w:r w:rsidRPr="00CE6462">
        <w:rPr>
          <w:rFonts w:ascii="Times New Roman" w:hAnsi="Times New Roman" w:cs="Times New Roman"/>
          <w:sz w:val="24"/>
          <w:szCs w:val="24"/>
        </w:rPr>
        <w:t xml:space="preserve"> с указанием причин, повлекших применение мер материального воздей</w:t>
      </w:r>
      <w:r w:rsidR="00CE6462" w:rsidRPr="00CE6462">
        <w:rPr>
          <w:rFonts w:ascii="Times New Roman" w:hAnsi="Times New Roman" w:cs="Times New Roman"/>
          <w:sz w:val="24"/>
          <w:szCs w:val="24"/>
        </w:rPr>
        <w:t>ствия</w:t>
      </w:r>
      <w:r w:rsidRPr="00CE6462">
        <w:rPr>
          <w:rFonts w:ascii="Times New Roman" w:hAnsi="Times New Roman" w:cs="Times New Roman"/>
          <w:sz w:val="24"/>
          <w:szCs w:val="24"/>
        </w:rPr>
        <w:t>.</w:t>
      </w:r>
      <w:r w:rsidRPr="00EB7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6BD" w:rsidRDefault="00EB76BD" w:rsidP="00171DD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BD">
        <w:rPr>
          <w:rFonts w:ascii="Times New Roman" w:hAnsi="Times New Roman" w:cs="Times New Roman"/>
          <w:sz w:val="24"/>
          <w:szCs w:val="24"/>
        </w:rPr>
        <w:t>Снижение размера ежем</w:t>
      </w:r>
      <w:r w:rsidR="00171DD8">
        <w:rPr>
          <w:rFonts w:ascii="Times New Roman" w:hAnsi="Times New Roman" w:cs="Times New Roman"/>
          <w:sz w:val="24"/>
          <w:szCs w:val="24"/>
        </w:rPr>
        <w:t xml:space="preserve">есячной премии производится за </w:t>
      </w:r>
      <w:r w:rsidR="00171DD8" w:rsidRPr="00EB76BD">
        <w:rPr>
          <w:rFonts w:ascii="Times New Roman" w:hAnsi="Times New Roman" w:cs="Times New Roman"/>
          <w:sz w:val="24"/>
          <w:szCs w:val="24"/>
        </w:rPr>
        <w:t>наличие</w:t>
      </w:r>
      <w:r w:rsidRPr="00EB76BD">
        <w:rPr>
          <w:rFonts w:ascii="Times New Roman" w:hAnsi="Times New Roman" w:cs="Times New Roman"/>
          <w:sz w:val="24"/>
          <w:szCs w:val="24"/>
        </w:rPr>
        <w:t xml:space="preserve"> дисциплинарного взыскания: </w:t>
      </w:r>
    </w:p>
    <w:p w:rsidR="000D1D23" w:rsidRPr="008A3E3A" w:rsidRDefault="000D1D23" w:rsidP="000D1D2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3A">
        <w:rPr>
          <w:rFonts w:ascii="Times New Roman" w:hAnsi="Times New Roman" w:cs="Times New Roman"/>
          <w:sz w:val="24"/>
          <w:szCs w:val="24"/>
        </w:rPr>
        <w:t>премия по итогам работы за месяц в размере 12,5 % от установленного оклада выплачивается муниципальному служащему при наличии дисциплинарного взыскания (замечание);</w:t>
      </w:r>
    </w:p>
    <w:p w:rsidR="00EB76BD" w:rsidRDefault="000D1D23" w:rsidP="000D1D2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3A">
        <w:rPr>
          <w:rFonts w:ascii="Times New Roman" w:hAnsi="Times New Roman" w:cs="Times New Roman"/>
          <w:sz w:val="24"/>
          <w:szCs w:val="24"/>
        </w:rPr>
        <w:t xml:space="preserve">при наличии дисциплинарного взыскания (выговора) муниципальному служащему начисляется и выплачивается премия, начиная с месяца, следующего за месяцем, в котором было применено дисциплинарное взыскание (выговор). </w:t>
      </w:r>
      <w:r w:rsidR="00EB76BD" w:rsidRPr="00EB7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59" w:rsidRDefault="00791B36" w:rsidP="006106C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106C7">
        <w:rPr>
          <w:rFonts w:ascii="Times New Roman" w:hAnsi="Times New Roman" w:cs="Times New Roman"/>
          <w:sz w:val="24"/>
          <w:szCs w:val="24"/>
        </w:rPr>
        <w:t xml:space="preserve">.2. </w:t>
      </w:r>
      <w:r w:rsidR="00D40259" w:rsidRPr="00D40259">
        <w:rPr>
          <w:rFonts w:ascii="Times New Roman" w:hAnsi="Times New Roman" w:cs="Times New Roman"/>
          <w:sz w:val="24"/>
          <w:szCs w:val="24"/>
        </w:rPr>
        <w:t xml:space="preserve">Премия по итогам работы за год и квартал выплачивается лицам, замещающим муниципальные должности и должности муниципальной службы при наличии экономии средств фонда оплаты труда за текущий год и квартал, пропорционально отработанному в текущем году времени, включая периоды временной нетрудоспособности </w:t>
      </w:r>
      <w:r w:rsidR="00D40259">
        <w:rPr>
          <w:rFonts w:ascii="Times New Roman" w:hAnsi="Times New Roman" w:cs="Times New Roman"/>
          <w:sz w:val="24"/>
          <w:szCs w:val="24"/>
        </w:rPr>
        <w:t>лиц</w:t>
      </w:r>
      <w:r w:rsidR="00D40259" w:rsidRPr="00D40259">
        <w:rPr>
          <w:rFonts w:ascii="Times New Roman" w:hAnsi="Times New Roman" w:cs="Times New Roman"/>
          <w:sz w:val="24"/>
          <w:szCs w:val="24"/>
        </w:rPr>
        <w:t>, замещающи</w:t>
      </w:r>
      <w:r w:rsidR="00D40259">
        <w:rPr>
          <w:rFonts w:ascii="Times New Roman" w:hAnsi="Times New Roman" w:cs="Times New Roman"/>
          <w:sz w:val="24"/>
          <w:szCs w:val="24"/>
        </w:rPr>
        <w:t>х</w:t>
      </w:r>
      <w:r w:rsidR="00D40259" w:rsidRPr="00D40259">
        <w:rPr>
          <w:rFonts w:ascii="Times New Roman" w:hAnsi="Times New Roman" w:cs="Times New Roman"/>
          <w:sz w:val="24"/>
          <w:szCs w:val="24"/>
        </w:rPr>
        <w:t xml:space="preserve"> муниципальные должности и должности муниципальной службы, нахождения в отпуске или командировке (из расчета полностью отработанных в текущем году месяцев). </w:t>
      </w:r>
    </w:p>
    <w:p w:rsidR="00D40259" w:rsidRDefault="00D40259" w:rsidP="0006499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9.2.1. </w:t>
      </w:r>
      <w:r w:rsidRPr="00CB4C2E">
        <w:rPr>
          <w:rFonts w:ascii="Times New Roman" w:hAnsi="Times New Roman" w:cs="Times New Roman"/>
          <w:sz w:val="24"/>
          <w:szCs w:val="24"/>
        </w:rPr>
        <w:t>Премия устанавливается лицу, замещающему муниципальную должность и должность муниципальной службы персонально исходя из результатов его деятельности за период работы (квартал, год)</w:t>
      </w:r>
      <w:r w:rsidR="00C1409C">
        <w:rPr>
          <w:rFonts w:ascii="Times New Roman" w:hAnsi="Times New Roman" w:cs="Times New Roman"/>
          <w:sz w:val="24"/>
          <w:szCs w:val="24"/>
        </w:rPr>
        <w:t xml:space="preserve"> и выплачивается единовременно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09C" w:rsidRDefault="00C1409C" w:rsidP="00C1409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9.2.3. </w:t>
      </w:r>
      <w:r w:rsidRPr="0019233D">
        <w:rPr>
          <w:rFonts w:ascii="Times New Roman" w:hAnsi="Times New Roman" w:cs="Times New Roman"/>
          <w:sz w:val="24"/>
          <w:szCs w:val="24"/>
        </w:rPr>
        <w:t xml:space="preserve">Минимальный и максимальный размер премии не ограничен, но устанавливается в пределах фонда оплаты труда. Конкретный размер премии может быть инициирован непосредственным руководителем муниципального служащего, </w:t>
      </w:r>
      <w:r>
        <w:rPr>
          <w:rFonts w:ascii="Times New Roman" w:hAnsi="Times New Roman" w:cs="Times New Roman"/>
          <w:sz w:val="24"/>
          <w:szCs w:val="24"/>
        </w:rPr>
        <w:t xml:space="preserve">первым </w:t>
      </w:r>
      <w:r w:rsidRPr="0019233D">
        <w:rPr>
          <w:rFonts w:ascii="Times New Roman" w:hAnsi="Times New Roman" w:cs="Times New Roman"/>
          <w:sz w:val="24"/>
          <w:szCs w:val="24"/>
        </w:rPr>
        <w:t>заместителем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3E75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DF3E75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2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EC" w:rsidRPr="00CB4C2E" w:rsidRDefault="00791B36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548E">
        <w:rPr>
          <w:rFonts w:ascii="Times New Roman" w:hAnsi="Times New Roman" w:cs="Times New Roman"/>
          <w:sz w:val="24"/>
          <w:szCs w:val="24"/>
        </w:rPr>
        <w:t>.2.</w:t>
      </w:r>
      <w:r w:rsidR="00C1409C">
        <w:rPr>
          <w:rFonts w:ascii="Times New Roman" w:hAnsi="Times New Roman" w:cs="Times New Roman"/>
          <w:sz w:val="24"/>
          <w:szCs w:val="24"/>
        </w:rPr>
        <w:t>4</w:t>
      </w:r>
      <w:r w:rsidR="0056548E">
        <w:rPr>
          <w:rFonts w:ascii="Times New Roman" w:hAnsi="Times New Roman" w:cs="Times New Roman"/>
          <w:sz w:val="24"/>
          <w:szCs w:val="24"/>
        </w:rPr>
        <w:t xml:space="preserve">. 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Фонд для выплаты премий лицам, замещающим муниципальные должности и должности муниципальной службы </w:t>
      </w:r>
      <w:r w:rsidR="00FB2C10">
        <w:rPr>
          <w:rFonts w:ascii="Times New Roman" w:hAnsi="Times New Roman" w:cs="Times New Roman"/>
          <w:sz w:val="24"/>
          <w:szCs w:val="24"/>
        </w:rPr>
        <w:t>Суоярвского</w:t>
      </w:r>
      <w:r w:rsidR="00C21CE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, формируется в пределах утвержденного фонда оплаты труда на соответствующий год. Финансирование расходов на оплату премий осуществляется за счет бюджета </w:t>
      </w:r>
      <w:r w:rsidR="00FB2C10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1C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21CEC" w:rsidRPr="00CB4C2E">
        <w:rPr>
          <w:rFonts w:ascii="Times New Roman" w:hAnsi="Times New Roman" w:cs="Times New Roman"/>
          <w:sz w:val="24"/>
          <w:szCs w:val="24"/>
        </w:rPr>
        <w:t>.</w:t>
      </w:r>
    </w:p>
    <w:p w:rsidR="00C21CEC" w:rsidRDefault="00791B36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548E">
        <w:rPr>
          <w:rFonts w:ascii="Times New Roman" w:hAnsi="Times New Roman" w:cs="Times New Roman"/>
          <w:sz w:val="24"/>
          <w:szCs w:val="24"/>
        </w:rPr>
        <w:t>.2.</w:t>
      </w:r>
      <w:r w:rsidR="00C1409C">
        <w:rPr>
          <w:rFonts w:ascii="Times New Roman" w:hAnsi="Times New Roman" w:cs="Times New Roman"/>
          <w:sz w:val="24"/>
          <w:szCs w:val="24"/>
        </w:rPr>
        <w:t>5</w:t>
      </w:r>
      <w:r w:rsidR="0056548E">
        <w:rPr>
          <w:rFonts w:ascii="Times New Roman" w:hAnsi="Times New Roman" w:cs="Times New Roman"/>
          <w:sz w:val="24"/>
          <w:szCs w:val="24"/>
        </w:rPr>
        <w:t xml:space="preserve">. </w:t>
      </w:r>
      <w:r w:rsidR="00C1409C">
        <w:rPr>
          <w:rFonts w:ascii="Times New Roman" w:hAnsi="Times New Roman" w:cs="Times New Roman"/>
          <w:sz w:val="24"/>
          <w:szCs w:val="24"/>
        </w:rPr>
        <w:t>Централизованная бухгалтерия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(лицо, осуществляющее бухгалтерский учет организации) </w:t>
      </w:r>
      <w:r w:rsidR="0006499E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по согласованию с руководителем органа местного самоуправления определяет размер премиального фонда органа местного самоуправления с учетом сложившейся экономии по фонду оплаты труда за </w:t>
      </w:r>
      <w:r w:rsidR="00C21CEC" w:rsidRPr="00CB4C2E">
        <w:rPr>
          <w:rFonts w:ascii="Times New Roman" w:hAnsi="Times New Roman" w:cs="Times New Roman"/>
          <w:sz w:val="24"/>
          <w:szCs w:val="24"/>
        </w:rPr>
        <w:lastRenderedPageBreak/>
        <w:t>соответствующий период</w:t>
      </w:r>
      <w:r w:rsidR="00162194">
        <w:rPr>
          <w:rFonts w:ascii="Times New Roman" w:hAnsi="Times New Roman" w:cs="Times New Roman"/>
          <w:sz w:val="24"/>
          <w:szCs w:val="24"/>
        </w:rPr>
        <w:t xml:space="preserve"> </w:t>
      </w:r>
      <w:r w:rsidR="00162194" w:rsidRPr="00CB4C2E">
        <w:rPr>
          <w:rFonts w:ascii="Times New Roman" w:hAnsi="Times New Roman" w:cs="Times New Roman"/>
          <w:sz w:val="24"/>
          <w:szCs w:val="24"/>
        </w:rPr>
        <w:t>(квартал, год)</w:t>
      </w:r>
      <w:r w:rsidR="00162194">
        <w:rPr>
          <w:rFonts w:ascii="Times New Roman" w:hAnsi="Times New Roman" w:cs="Times New Roman"/>
          <w:sz w:val="24"/>
          <w:szCs w:val="24"/>
        </w:rPr>
        <w:t>.</w:t>
      </w:r>
      <w:r w:rsidR="00C21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194" w:rsidRDefault="00162194" w:rsidP="0016219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="00C1409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 Н</w:t>
      </w:r>
      <w:r w:rsidRPr="006106C7">
        <w:rPr>
          <w:rFonts w:ascii="Times New Roman" w:hAnsi="Times New Roman" w:cs="Times New Roman"/>
          <w:sz w:val="24"/>
          <w:szCs w:val="24"/>
        </w:rPr>
        <w:t>азначени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06C7">
        <w:rPr>
          <w:rFonts w:ascii="Times New Roman" w:hAnsi="Times New Roman" w:cs="Times New Roman"/>
          <w:sz w:val="24"/>
          <w:szCs w:val="24"/>
        </w:rPr>
        <w:t xml:space="preserve"> и размер </w:t>
      </w:r>
      <w:r>
        <w:rPr>
          <w:rFonts w:ascii="Times New Roman" w:hAnsi="Times New Roman" w:cs="Times New Roman"/>
          <w:sz w:val="24"/>
          <w:szCs w:val="24"/>
        </w:rPr>
        <w:t>премии</w:t>
      </w:r>
      <w:r w:rsidRPr="00CF42D0">
        <w:rPr>
          <w:rFonts w:ascii="Times New Roman" w:hAnsi="Times New Roman" w:cs="Times New Roman"/>
          <w:sz w:val="24"/>
          <w:szCs w:val="24"/>
        </w:rPr>
        <w:t xml:space="preserve"> </w:t>
      </w:r>
      <w:r w:rsidRPr="00CB4C2E">
        <w:rPr>
          <w:rFonts w:ascii="Times New Roman" w:hAnsi="Times New Roman" w:cs="Times New Roman"/>
          <w:sz w:val="24"/>
          <w:szCs w:val="24"/>
        </w:rPr>
        <w:t>за соответствующий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C2E">
        <w:rPr>
          <w:rFonts w:ascii="Times New Roman" w:hAnsi="Times New Roman" w:cs="Times New Roman"/>
          <w:sz w:val="24"/>
          <w:szCs w:val="24"/>
        </w:rPr>
        <w:t>(квартал, го</w:t>
      </w:r>
      <w:r>
        <w:rPr>
          <w:rFonts w:ascii="Times New Roman" w:hAnsi="Times New Roman" w:cs="Times New Roman"/>
          <w:sz w:val="24"/>
          <w:szCs w:val="24"/>
        </w:rPr>
        <w:t xml:space="preserve">д) лицам, </w:t>
      </w:r>
      <w:r w:rsidRPr="00CB4C2E">
        <w:rPr>
          <w:rFonts w:ascii="Times New Roman" w:hAnsi="Times New Roman" w:cs="Times New Roman"/>
          <w:sz w:val="24"/>
          <w:szCs w:val="24"/>
        </w:rPr>
        <w:t>замещающ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B4C2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B4C2E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4C2E">
        <w:rPr>
          <w:rFonts w:ascii="Times New Roman" w:hAnsi="Times New Roman" w:cs="Times New Roman"/>
          <w:sz w:val="24"/>
          <w:szCs w:val="24"/>
        </w:rPr>
        <w:t xml:space="preserve"> и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4C2E">
        <w:rPr>
          <w:rFonts w:ascii="Times New Roman" w:hAnsi="Times New Roman" w:cs="Times New Roman"/>
          <w:sz w:val="24"/>
          <w:szCs w:val="24"/>
        </w:rPr>
        <w:t xml:space="preserve"> муниципальной службы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 w:rsidRPr="00CF42D0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округа. </w:t>
      </w:r>
    </w:p>
    <w:p w:rsidR="00D1718A" w:rsidRPr="00E86649" w:rsidRDefault="00791B36" w:rsidP="00D171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548E">
        <w:rPr>
          <w:rFonts w:ascii="Times New Roman" w:hAnsi="Times New Roman" w:cs="Times New Roman"/>
          <w:sz w:val="24"/>
          <w:szCs w:val="24"/>
        </w:rPr>
        <w:t>.2.</w:t>
      </w:r>
      <w:r w:rsidR="00C1409C">
        <w:rPr>
          <w:rFonts w:ascii="Times New Roman" w:hAnsi="Times New Roman" w:cs="Times New Roman"/>
          <w:sz w:val="24"/>
          <w:szCs w:val="24"/>
        </w:rPr>
        <w:t>7</w:t>
      </w:r>
      <w:r w:rsidR="0056548E">
        <w:rPr>
          <w:rFonts w:ascii="Times New Roman" w:hAnsi="Times New Roman" w:cs="Times New Roman"/>
          <w:sz w:val="24"/>
          <w:szCs w:val="24"/>
        </w:rPr>
        <w:t xml:space="preserve">. </w:t>
      </w:r>
      <w:r w:rsidR="006106C7" w:rsidRPr="006106C7">
        <w:rPr>
          <w:rFonts w:ascii="Times New Roman" w:hAnsi="Times New Roman" w:cs="Times New Roman"/>
          <w:sz w:val="24"/>
          <w:szCs w:val="24"/>
        </w:rPr>
        <w:t xml:space="preserve">Решение о назначении и выплате премии </w:t>
      </w:r>
      <w:r w:rsidR="0056548E">
        <w:rPr>
          <w:rFonts w:ascii="Times New Roman" w:hAnsi="Times New Roman" w:cs="Times New Roman"/>
          <w:sz w:val="24"/>
          <w:szCs w:val="24"/>
        </w:rPr>
        <w:t>г</w:t>
      </w:r>
      <w:r w:rsidR="006106C7" w:rsidRPr="006106C7">
        <w:rPr>
          <w:rFonts w:ascii="Times New Roman" w:hAnsi="Times New Roman" w:cs="Times New Roman"/>
          <w:sz w:val="24"/>
          <w:szCs w:val="24"/>
        </w:rPr>
        <w:t xml:space="preserve">лаве Суоярвского муниципального округа </w:t>
      </w:r>
      <w:r w:rsidR="00162194" w:rsidRPr="00CB4C2E">
        <w:rPr>
          <w:rFonts w:ascii="Times New Roman" w:hAnsi="Times New Roman" w:cs="Times New Roman"/>
          <w:sz w:val="24"/>
          <w:szCs w:val="24"/>
        </w:rPr>
        <w:t>за соответствующий период</w:t>
      </w:r>
      <w:r w:rsidR="00162194">
        <w:rPr>
          <w:rFonts w:ascii="Times New Roman" w:hAnsi="Times New Roman" w:cs="Times New Roman"/>
          <w:sz w:val="24"/>
          <w:szCs w:val="24"/>
        </w:rPr>
        <w:t xml:space="preserve"> </w:t>
      </w:r>
      <w:r w:rsidR="00162194" w:rsidRPr="00CB4C2E">
        <w:rPr>
          <w:rFonts w:ascii="Times New Roman" w:hAnsi="Times New Roman" w:cs="Times New Roman"/>
          <w:sz w:val="24"/>
          <w:szCs w:val="24"/>
        </w:rPr>
        <w:t>(квартал, го</w:t>
      </w:r>
      <w:r w:rsidR="00162194">
        <w:rPr>
          <w:rFonts w:ascii="Times New Roman" w:hAnsi="Times New Roman" w:cs="Times New Roman"/>
          <w:sz w:val="24"/>
          <w:szCs w:val="24"/>
        </w:rPr>
        <w:t xml:space="preserve">д) </w:t>
      </w:r>
      <w:r w:rsidR="006106C7" w:rsidRPr="006106C7">
        <w:rPr>
          <w:rFonts w:ascii="Times New Roman" w:hAnsi="Times New Roman" w:cs="Times New Roman"/>
          <w:sz w:val="24"/>
          <w:szCs w:val="24"/>
        </w:rPr>
        <w:t>принимается постоянной депутатской комиссией Совета Суоярвского муниципального округа по бюджету и социально-экономическому развитию</w:t>
      </w:r>
      <w:r w:rsidR="0056548E">
        <w:rPr>
          <w:rFonts w:ascii="Times New Roman" w:hAnsi="Times New Roman" w:cs="Times New Roman"/>
          <w:sz w:val="24"/>
          <w:szCs w:val="24"/>
        </w:rPr>
        <w:t>,</w:t>
      </w:r>
      <w:r w:rsidR="006106C7" w:rsidRPr="006106C7">
        <w:rPr>
          <w:rFonts w:ascii="Times New Roman" w:hAnsi="Times New Roman" w:cs="Times New Roman"/>
          <w:sz w:val="24"/>
          <w:szCs w:val="24"/>
        </w:rPr>
        <w:t xml:space="preserve"> по мотивированному ходатайству главы Суоярвского муниципального округа и (или) председателя Совета Суоярвского муниципального округа и (или) депутата Совета Суоярвского муниципального округа</w:t>
      </w:r>
      <w:r w:rsidR="0056548E">
        <w:rPr>
          <w:rFonts w:ascii="Times New Roman" w:hAnsi="Times New Roman" w:cs="Times New Roman"/>
          <w:sz w:val="24"/>
          <w:szCs w:val="24"/>
        </w:rPr>
        <w:t xml:space="preserve">, </w:t>
      </w:r>
      <w:r w:rsidR="0056548E" w:rsidRPr="0056548E">
        <w:rPr>
          <w:rFonts w:ascii="Times New Roman" w:hAnsi="Times New Roman" w:cs="Times New Roman"/>
          <w:sz w:val="24"/>
          <w:szCs w:val="24"/>
        </w:rPr>
        <w:t>на основании заключения постоянной депутатской комиссии</w:t>
      </w:r>
      <w:r w:rsidR="0056548E">
        <w:rPr>
          <w:rFonts w:ascii="Times New Roman" w:hAnsi="Times New Roman" w:cs="Times New Roman"/>
          <w:sz w:val="24"/>
          <w:szCs w:val="24"/>
        </w:rPr>
        <w:t xml:space="preserve"> </w:t>
      </w:r>
      <w:r w:rsidR="0056548E" w:rsidRPr="006106C7">
        <w:rPr>
          <w:rFonts w:ascii="Times New Roman" w:hAnsi="Times New Roman" w:cs="Times New Roman"/>
          <w:sz w:val="24"/>
          <w:szCs w:val="24"/>
        </w:rPr>
        <w:t>по бюджету и социально-экономическому развитию</w:t>
      </w:r>
      <w:r w:rsidR="006106C7" w:rsidRPr="006106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CEC" w:rsidRPr="00CB4C2E" w:rsidRDefault="00791B36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548E">
        <w:rPr>
          <w:rFonts w:ascii="Times New Roman" w:hAnsi="Times New Roman" w:cs="Times New Roman"/>
          <w:sz w:val="24"/>
          <w:szCs w:val="24"/>
        </w:rPr>
        <w:t>.2.</w:t>
      </w:r>
      <w:r w:rsidR="00C1409C">
        <w:rPr>
          <w:rFonts w:ascii="Times New Roman" w:hAnsi="Times New Roman" w:cs="Times New Roman"/>
          <w:sz w:val="24"/>
          <w:szCs w:val="24"/>
        </w:rPr>
        <w:t>8</w:t>
      </w:r>
      <w:r w:rsidR="0056548E">
        <w:rPr>
          <w:rFonts w:ascii="Times New Roman" w:hAnsi="Times New Roman" w:cs="Times New Roman"/>
          <w:sz w:val="24"/>
          <w:szCs w:val="24"/>
        </w:rPr>
        <w:t xml:space="preserve">. </w:t>
      </w:r>
      <w:r w:rsidR="00C21CEC" w:rsidRPr="00CB4C2E">
        <w:rPr>
          <w:rFonts w:ascii="Times New Roman" w:hAnsi="Times New Roman" w:cs="Times New Roman"/>
          <w:sz w:val="24"/>
          <w:szCs w:val="24"/>
        </w:rPr>
        <w:t>За лицами, замещающими муниципальные должности и должности муниципальной службы, проработавшими неполный период, принятый в качестве расчетного, в связи с призывом на Службу в Вооруженные силы, поступлением в учебное заведение, прохождением курсов повышения квалификации и переподготовки, уходом на пенсию, предоставлением отпуска по уходу за ребенком до достижения им возраста трех лет, другим уважительным причинам, а также уволенным по сокращению численности или штата, в порядке перевода в другой орган местного самоуправления или государственный орган Республики</w:t>
      </w:r>
      <w:r w:rsidR="00CB7DF9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либо на работу к другому работодателю, перешедшие на выборную должность, сохраняется право на получение премии за отработанный период времени.</w:t>
      </w:r>
    </w:p>
    <w:p w:rsidR="00C21CEC" w:rsidRPr="00CB4C2E" w:rsidRDefault="00C21CEC" w:rsidP="0056548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Решение о выплате указанной категории лиц, замещающих муниципальные должности и должности муниципальной службы, размер премии</w:t>
      </w:r>
      <w:r w:rsidR="00162194">
        <w:rPr>
          <w:rFonts w:ascii="Times New Roman" w:hAnsi="Times New Roman" w:cs="Times New Roman"/>
          <w:sz w:val="24"/>
          <w:szCs w:val="24"/>
        </w:rPr>
        <w:t>,</w:t>
      </w:r>
      <w:r w:rsidRPr="00CB4C2E">
        <w:rPr>
          <w:rFonts w:ascii="Times New Roman" w:hAnsi="Times New Roman" w:cs="Times New Roman"/>
          <w:sz w:val="24"/>
          <w:szCs w:val="24"/>
        </w:rPr>
        <w:t xml:space="preserve"> принимается в порядке и на условиях, установленных настоящим Положением.</w:t>
      </w:r>
    </w:p>
    <w:p w:rsidR="00C21CEC" w:rsidRPr="00CB4C2E" w:rsidRDefault="00791B36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548E">
        <w:rPr>
          <w:rFonts w:ascii="Times New Roman" w:hAnsi="Times New Roman" w:cs="Times New Roman"/>
          <w:sz w:val="24"/>
          <w:szCs w:val="24"/>
        </w:rPr>
        <w:t>.2.</w:t>
      </w:r>
      <w:r w:rsidR="00C76F94">
        <w:rPr>
          <w:rFonts w:ascii="Times New Roman" w:hAnsi="Times New Roman" w:cs="Times New Roman"/>
          <w:sz w:val="24"/>
          <w:szCs w:val="24"/>
        </w:rPr>
        <w:t>9</w:t>
      </w:r>
      <w:r w:rsidR="0056548E">
        <w:rPr>
          <w:rFonts w:ascii="Times New Roman" w:hAnsi="Times New Roman" w:cs="Times New Roman"/>
          <w:sz w:val="24"/>
          <w:szCs w:val="24"/>
        </w:rPr>
        <w:t xml:space="preserve">. 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При завершении финансового года выплата премии может быть осуществлена в декабре текущего года при наличии экономии средств фонда оплаты труда, образовавшейся в текущем году.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890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808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избранным (назначенным) на </w:t>
      </w:r>
      <w:r w:rsidRPr="00080890">
        <w:rPr>
          <w:rFonts w:ascii="Times New Roman" w:hAnsi="Times New Roman" w:cs="Times New Roman"/>
          <w:sz w:val="24"/>
          <w:szCs w:val="24"/>
        </w:rPr>
        <w:t>муниципальные должности и</w:t>
      </w:r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</w:t>
      </w:r>
      <w:r w:rsidRPr="00CB4C2E">
        <w:rPr>
          <w:rFonts w:ascii="Times New Roman" w:hAnsi="Times New Roman" w:cs="Times New Roman"/>
          <w:sz w:val="24"/>
          <w:szCs w:val="24"/>
        </w:rPr>
        <w:t>в течение учетного периода, премия выплачивается пропорционально отработанному времени.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и должности муниципальной службы, находящимся в отпуске по уходу за ребенком, премия не выплачивается.</w:t>
      </w:r>
    </w:p>
    <w:p w:rsidR="00694D02" w:rsidRPr="00CB4C2E" w:rsidRDefault="00694D02" w:rsidP="009807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9807CD" w:rsidRPr="009807CD">
        <w:rPr>
          <w:rFonts w:ascii="Times New Roman" w:hAnsi="Times New Roman" w:cs="Times New Roman"/>
          <w:sz w:val="24"/>
          <w:szCs w:val="24"/>
        </w:rPr>
        <w:t xml:space="preserve">Лицам, замещающим муниципальные должности и должности муниципальной службы, </w:t>
      </w:r>
      <w:r w:rsidR="009807CD">
        <w:rPr>
          <w:rFonts w:ascii="Times New Roman" w:hAnsi="Times New Roman" w:cs="Times New Roman"/>
          <w:sz w:val="24"/>
          <w:szCs w:val="24"/>
        </w:rPr>
        <w:t>может</w:t>
      </w:r>
      <w:r w:rsidR="009807CD" w:rsidRPr="009807CD">
        <w:rPr>
          <w:rFonts w:ascii="Times New Roman" w:hAnsi="Times New Roman" w:cs="Times New Roman"/>
          <w:sz w:val="24"/>
          <w:szCs w:val="24"/>
        </w:rPr>
        <w:t xml:space="preserve"> выплачиваться </w:t>
      </w:r>
      <w:r w:rsidR="009807CD">
        <w:rPr>
          <w:rFonts w:ascii="Times New Roman" w:hAnsi="Times New Roman" w:cs="Times New Roman"/>
          <w:sz w:val="24"/>
          <w:szCs w:val="24"/>
        </w:rPr>
        <w:t>премия</w:t>
      </w:r>
      <w:r w:rsidR="009807CD" w:rsidRPr="009807CD">
        <w:rPr>
          <w:rFonts w:ascii="Times New Roman" w:hAnsi="Times New Roman" w:cs="Times New Roman"/>
          <w:sz w:val="24"/>
          <w:szCs w:val="24"/>
        </w:rPr>
        <w:t xml:space="preserve"> в пределах фонда оплаты труда и с учетом сложившейся экономии</w:t>
      </w:r>
      <w:r w:rsidR="009807CD">
        <w:rPr>
          <w:rFonts w:ascii="Times New Roman" w:hAnsi="Times New Roman" w:cs="Times New Roman"/>
          <w:sz w:val="24"/>
          <w:szCs w:val="24"/>
        </w:rPr>
        <w:t xml:space="preserve"> по фонду оплаты труда в связи </w:t>
      </w:r>
      <w:r w:rsidR="009807CD" w:rsidRPr="009807CD">
        <w:rPr>
          <w:rFonts w:ascii="Times New Roman" w:hAnsi="Times New Roman" w:cs="Times New Roman"/>
          <w:sz w:val="24"/>
          <w:szCs w:val="24"/>
        </w:rPr>
        <w:t>с Днем профессионального праздника - Днем местного самоуправления, учрежденного Указом Президента Российской Федерации от 10.06.2012 N 805 «О дне местного самоуправления», в размере должностного оклада в соотв</w:t>
      </w:r>
      <w:r w:rsidR="009807CD">
        <w:rPr>
          <w:rFonts w:ascii="Times New Roman" w:hAnsi="Times New Roman" w:cs="Times New Roman"/>
          <w:sz w:val="24"/>
          <w:szCs w:val="24"/>
        </w:rPr>
        <w:t>етствии с занимаемой должностью.</w:t>
      </w:r>
    </w:p>
    <w:p w:rsidR="00F34B81" w:rsidRDefault="00F34B81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966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3573C4">
        <w:rPr>
          <w:rFonts w:ascii="Times New Roman" w:hAnsi="Times New Roman" w:cs="Times New Roman"/>
          <w:b/>
          <w:bCs/>
          <w:sz w:val="24"/>
          <w:szCs w:val="24"/>
        </w:rPr>
        <w:t>МАТЕРИАЛЬНАЯ ПОМОЩЬ</w:t>
      </w:r>
    </w:p>
    <w:p w:rsidR="00BF3DA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10.1. Лицам, замещающим муниципальные должности и должности муниципальной службы в пределах утвержденного фонда оплаты труда </w:t>
      </w:r>
      <w:r w:rsidR="008C0D8B">
        <w:rPr>
          <w:rFonts w:ascii="Times New Roman" w:hAnsi="Times New Roman" w:cs="Times New Roman"/>
          <w:sz w:val="24"/>
          <w:szCs w:val="24"/>
        </w:rPr>
        <w:t>выплачивается материальная помощь</w:t>
      </w:r>
      <w:r w:rsidRPr="00CB4C2E">
        <w:rPr>
          <w:rFonts w:ascii="Times New Roman" w:hAnsi="Times New Roman" w:cs="Times New Roman"/>
          <w:sz w:val="24"/>
          <w:szCs w:val="24"/>
        </w:rPr>
        <w:t xml:space="preserve"> в размере двух должностных окладов</w:t>
      </w:r>
      <w:r w:rsidR="00BF3DAE">
        <w:rPr>
          <w:rFonts w:ascii="Times New Roman" w:hAnsi="Times New Roman" w:cs="Times New Roman"/>
          <w:sz w:val="24"/>
          <w:szCs w:val="24"/>
        </w:rPr>
        <w:t>.</w:t>
      </w:r>
    </w:p>
    <w:p w:rsidR="00C21CEC" w:rsidRDefault="002E133C" w:rsidP="008C0D8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10.1.1. Материальная</w:t>
      </w:r>
      <w:r w:rsidR="008C0D8B">
        <w:rPr>
          <w:rFonts w:ascii="Times New Roman" w:hAnsi="Times New Roman" w:cs="Times New Roman"/>
          <w:sz w:val="24"/>
          <w:szCs w:val="24"/>
        </w:rPr>
        <w:t xml:space="preserve"> помощь</w:t>
      </w:r>
      <w:r w:rsidR="008C0D8B" w:rsidRPr="00CB4C2E">
        <w:rPr>
          <w:rFonts w:ascii="Times New Roman" w:hAnsi="Times New Roman" w:cs="Times New Roman"/>
          <w:sz w:val="24"/>
          <w:szCs w:val="24"/>
        </w:rPr>
        <w:t xml:space="preserve"> в размере двух должностных окладов</w:t>
      </w:r>
      <w:r w:rsidR="008C0D8B">
        <w:rPr>
          <w:rFonts w:ascii="Times New Roman" w:hAnsi="Times New Roman" w:cs="Times New Roman"/>
          <w:sz w:val="24"/>
          <w:szCs w:val="24"/>
        </w:rPr>
        <w:t xml:space="preserve"> выплачивается </w:t>
      </w:r>
      <w:r w:rsidR="00C21CEC" w:rsidRPr="00CB4C2E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и должности муниципальной службы, один раз в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по заявлению</w:t>
      </w:r>
      <w:r w:rsidR="00ED4C0E">
        <w:rPr>
          <w:rFonts w:ascii="Times New Roman" w:hAnsi="Times New Roman" w:cs="Times New Roman"/>
          <w:sz w:val="24"/>
          <w:szCs w:val="24"/>
        </w:rPr>
        <w:t>,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одновременно с выплатой сохраняемого денежного содержания.</w:t>
      </w:r>
      <w:r w:rsidR="00ED4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C0E" w:rsidRDefault="002E133C" w:rsidP="00ED4C0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 </w:t>
      </w:r>
      <w:r w:rsidR="00ED4C0E" w:rsidRPr="00E86649">
        <w:rPr>
          <w:rFonts w:ascii="Times New Roman" w:hAnsi="Times New Roman" w:cs="Times New Roman"/>
          <w:sz w:val="24"/>
          <w:szCs w:val="24"/>
        </w:rPr>
        <w:t xml:space="preserve">Назначение и выплата </w:t>
      </w:r>
      <w:r w:rsidR="00ED4C0E">
        <w:rPr>
          <w:rFonts w:ascii="Times New Roman" w:hAnsi="Times New Roman" w:cs="Times New Roman"/>
          <w:sz w:val="24"/>
          <w:szCs w:val="24"/>
        </w:rPr>
        <w:t xml:space="preserve">материальной помощи </w:t>
      </w:r>
      <w:r w:rsidR="00ED4C0E" w:rsidRPr="00CB4C2E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и должности муниципальной службы</w:t>
      </w:r>
      <w:r w:rsidR="00ED4C0E" w:rsidRPr="00E86649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 w:rsidR="00ED4C0E">
        <w:rPr>
          <w:rFonts w:ascii="Times New Roman" w:hAnsi="Times New Roman" w:cs="Times New Roman"/>
          <w:sz w:val="24"/>
          <w:szCs w:val="24"/>
        </w:rPr>
        <w:t>распоряжением администрации Суоярвского муниципального округа.</w:t>
      </w:r>
      <w:r w:rsidR="00ED4C0E" w:rsidRPr="00ED4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C0E" w:rsidRPr="00CB4C2E" w:rsidRDefault="002E133C" w:rsidP="00ED4C0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10.1.3. </w:t>
      </w:r>
      <w:r w:rsidR="00ED4C0E" w:rsidRPr="00E86649">
        <w:rPr>
          <w:rFonts w:ascii="Times New Roman" w:hAnsi="Times New Roman" w:cs="Times New Roman"/>
          <w:sz w:val="24"/>
          <w:szCs w:val="24"/>
        </w:rPr>
        <w:t xml:space="preserve">Назначение и выплата </w:t>
      </w:r>
      <w:r w:rsidR="00ED4C0E">
        <w:rPr>
          <w:rFonts w:ascii="Times New Roman" w:hAnsi="Times New Roman" w:cs="Times New Roman"/>
          <w:sz w:val="24"/>
          <w:szCs w:val="24"/>
        </w:rPr>
        <w:t xml:space="preserve">материальной помощи главе </w:t>
      </w:r>
      <w:r w:rsidR="00ED4C0E" w:rsidRPr="00E86649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оформляется </w:t>
      </w:r>
      <w:r w:rsidR="00ED4C0E">
        <w:rPr>
          <w:rFonts w:ascii="Times New Roman" w:hAnsi="Times New Roman" w:cs="Times New Roman"/>
          <w:sz w:val="24"/>
          <w:szCs w:val="24"/>
        </w:rPr>
        <w:t>распоряжением администрации Суоярвского муниципального округа</w:t>
      </w:r>
    </w:p>
    <w:p w:rsidR="00C21CEC" w:rsidRPr="00CB4C2E" w:rsidRDefault="002E133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10.1.4. </w:t>
      </w:r>
      <w:r w:rsidR="00C21CEC" w:rsidRPr="00CB4C2E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 и должность муниципальной службы, отрабо</w:t>
      </w:r>
      <w:r w:rsidR="008C0D8B">
        <w:rPr>
          <w:rFonts w:ascii="Times New Roman" w:hAnsi="Times New Roman" w:cs="Times New Roman"/>
          <w:sz w:val="24"/>
          <w:szCs w:val="24"/>
        </w:rPr>
        <w:t xml:space="preserve">тавшему менее 6 месяцев, 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 w:rsidR="008C0D8B">
        <w:rPr>
          <w:rFonts w:ascii="Times New Roman" w:hAnsi="Times New Roman" w:cs="Times New Roman"/>
          <w:sz w:val="24"/>
          <w:szCs w:val="24"/>
        </w:rPr>
        <w:t>выплачивается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в размере пропорционально отработанным месяцам.</w:t>
      </w:r>
    </w:p>
    <w:p w:rsidR="00C21CEC" w:rsidRPr="00CB4C2E" w:rsidRDefault="002E133C" w:rsidP="008C0D8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 </w:t>
      </w:r>
      <w:r w:rsidR="00C21CEC" w:rsidRPr="002F5E56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 и должность муниципальной службы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, не использовавшему в текущем календарном году право на получение </w:t>
      </w:r>
      <w:r w:rsidR="008C0D8B"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="008C0D8B" w:rsidRPr="00CB4C2E">
        <w:rPr>
          <w:rFonts w:ascii="Times New Roman" w:hAnsi="Times New Roman" w:cs="Times New Roman"/>
          <w:sz w:val="24"/>
          <w:szCs w:val="24"/>
        </w:rPr>
        <w:t xml:space="preserve"> в размере двух должностных окладов</w:t>
      </w:r>
      <w:r w:rsidR="008C0D8B">
        <w:rPr>
          <w:rFonts w:ascii="Times New Roman" w:hAnsi="Times New Roman" w:cs="Times New Roman"/>
          <w:sz w:val="24"/>
          <w:szCs w:val="24"/>
        </w:rPr>
        <w:t xml:space="preserve"> </w:t>
      </w:r>
      <w:r w:rsidR="00C21CEC" w:rsidRPr="00CB4C2E">
        <w:rPr>
          <w:rFonts w:ascii="Times New Roman" w:hAnsi="Times New Roman" w:cs="Times New Roman"/>
          <w:sz w:val="24"/>
          <w:szCs w:val="24"/>
        </w:rPr>
        <w:t>и уволенному</w:t>
      </w:r>
      <w:r w:rsidR="00C21CEC">
        <w:rPr>
          <w:rFonts w:ascii="Times New Roman" w:hAnsi="Times New Roman" w:cs="Times New Roman"/>
          <w:sz w:val="24"/>
          <w:szCs w:val="24"/>
        </w:rPr>
        <w:t xml:space="preserve"> до окончания календарного года</w:t>
      </w:r>
      <w:r w:rsidR="00C21CEC" w:rsidRPr="00CB4C2E">
        <w:rPr>
          <w:rFonts w:ascii="Times New Roman" w:hAnsi="Times New Roman" w:cs="Times New Roman"/>
          <w:sz w:val="24"/>
          <w:szCs w:val="24"/>
        </w:rPr>
        <w:t>: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в связи с достижением предельного возраста нахождения на муниципальной службе;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в связи с обнаружившимся несоответствием замещаемой должности муниципальной службы вследствие состояния здоровья, препятствующего продолжению муниципальной службы;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в связи с истечением срока полномочий (для муниципальных служащих, замещавших должности на определенный срок);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в связи с выходом на </w:t>
      </w:r>
      <w:r>
        <w:rPr>
          <w:rFonts w:ascii="Times New Roman" w:hAnsi="Times New Roman" w:cs="Times New Roman"/>
          <w:sz w:val="24"/>
          <w:szCs w:val="24"/>
        </w:rPr>
        <w:t>страховую пенсию по старости</w:t>
      </w:r>
      <w:r w:rsidRPr="00CB4C2E">
        <w:rPr>
          <w:rFonts w:ascii="Times New Roman" w:hAnsi="Times New Roman" w:cs="Times New Roman"/>
          <w:sz w:val="24"/>
          <w:szCs w:val="24"/>
        </w:rPr>
        <w:t>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в связи с реорганизацией или ликвидацией органа местного самоуправления, сокращением его численности и (или) штата работников </w:t>
      </w:r>
      <w:r w:rsidR="008C0D8B">
        <w:rPr>
          <w:rFonts w:ascii="Times New Roman" w:hAnsi="Times New Roman" w:cs="Times New Roman"/>
          <w:sz w:val="24"/>
          <w:szCs w:val="24"/>
        </w:rPr>
        <w:t>выплата материальной помощи</w:t>
      </w:r>
      <w:r w:rsidRPr="00CB4C2E">
        <w:rPr>
          <w:rFonts w:ascii="Times New Roman" w:hAnsi="Times New Roman" w:cs="Times New Roman"/>
          <w:sz w:val="24"/>
          <w:szCs w:val="24"/>
        </w:rPr>
        <w:t xml:space="preserve"> производится пропорционально числу полных календарных месяцев, отработанных в данном календарном году.</w:t>
      </w:r>
    </w:p>
    <w:p w:rsidR="00D1718A" w:rsidRDefault="002E133C" w:rsidP="00302B0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10.1.6. </w:t>
      </w:r>
      <w:r w:rsidRPr="002F5E56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 и должность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C0D8B">
        <w:rPr>
          <w:rFonts w:ascii="Times New Roman" w:hAnsi="Times New Roman" w:cs="Times New Roman"/>
          <w:sz w:val="24"/>
          <w:szCs w:val="24"/>
        </w:rPr>
        <w:t>атериальная помощь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="008C0D8B">
        <w:rPr>
          <w:rFonts w:ascii="Times New Roman" w:hAnsi="Times New Roman" w:cs="Times New Roman"/>
          <w:sz w:val="24"/>
          <w:szCs w:val="24"/>
        </w:rPr>
        <w:t>выплачивается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одновременно с выплатой расчета при увольнении с муниципальной службы.</w:t>
      </w:r>
    </w:p>
    <w:p w:rsidR="00ED4C0E" w:rsidRPr="00E86649" w:rsidRDefault="002E133C" w:rsidP="00ED4C0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10.1.7. М</w:t>
      </w:r>
      <w:r w:rsidR="00ED4C0E" w:rsidRPr="00E86649">
        <w:rPr>
          <w:rFonts w:ascii="Times New Roman" w:hAnsi="Times New Roman" w:cs="Times New Roman"/>
          <w:sz w:val="24"/>
          <w:szCs w:val="24"/>
        </w:rPr>
        <w:t xml:space="preserve">атериальная помощь не выплачивается лицам, замещающим муниципальную должность и </w:t>
      </w:r>
      <w:r w:rsidR="00ED4C0E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</w:t>
      </w:r>
      <w:r w:rsidR="00ED4C0E" w:rsidRPr="00E86649">
        <w:rPr>
          <w:rFonts w:ascii="Times New Roman" w:hAnsi="Times New Roman" w:cs="Times New Roman"/>
          <w:sz w:val="24"/>
          <w:szCs w:val="24"/>
        </w:rPr>
        <w:t>находящимся в отпуске по уходу за ребенком до достижения им возраста полутора или трех лет.</w:t>
      </w:r>
    </w:p>
    <w:p w:rsidR="00B53ADC" w:rsidRPr="003008BD" w:rsidRDefault="002E133C" w:rsidP="00B53A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10.1.8. </w:t>
      </w:r>
      <w:r w:rsidR="00B53ADC" w:rsidRPr="00E86649">
        <w:rPr>
          <w:rFonts w:ascii="Times New Roman" w:hAnsi="Times New Roman" w:cs="Times New Roman"/>
          <w:sz w:val="24"/>
          <w:szCs w:val="24"/>
        </w:rPr>
        <w:t xml:space="preserve">На </w:t>
      </w:r>
      <w:r w:rsidR="008C0D8B">
        <w:rPr>
          <w:rFonts w:ascii="Times New Roman" w:hAnsi="Times New Roman" w:cs="Times New Roman"/>
          <w:sz w:val="24"/>
          <w:szCs w:val="24"/>
        </w:rPr>
        <w:t>материальную помощь</w:t>
      </w:r>
      <w:r w:rsidR="00B53ADC" w:rsidRPr="00E86649">
        <w:rPr>
          <w:rFonts w:ascii="Times New Roman" w:hAnsi="Times New Roman" w:cs="Times New Roman"/>
          <w:sz w:val="24"/>
          <w:szCs w:val="24"/>
        </w:rPr>
        <w:t xml:space="preserve"> начисляется районный коэффициент, установленный законодательством Российской Федерации, и процентная надбавка за стаж работы в местностях, приравненных к районам Крайнего Севера, в размере 50 процентов.</w:t>
      </w:r>
    </w:p>
    <w:p w:rsidR="00C21CEC" w:rsidRPr="002A6EF9" w:rsidRDefault="008C0D8B" w:rsidP="008C0D8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2"/>
      <w:bookmarkStart w:id="4" w:name="Par214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10.</w:t>
      </w:r>
      <w:r w:rsidR="002E13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Лицам, замещающим муниципальную должность и должность муниципальной службы, по решению руководителя органа </w:t>
      </w:r>
      <w:r w:rsidR="00C21CEC" w:rsidRPr="002A6EF9">
        <w:rPr>
          <w:rFonts w:ascii="Times New Roman" w:hAnsi="Times New Roman" w:cs="Times New Roman"/>
          <w:sz w:val="24"/>
          <w:szCs w:val="24"/>
        </w:rPr>
        <w:t>местного самоуправления за счет экономии фонда оплаты труда, может оказываться материальная помощь в случае: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а) смерти его родит</w:t>
      </w:r>
      <w:r w:rsidR="007D4FDD">
        <w:rPr>
          <w:rFonts w:ascii="Times New Roman" w:hAnsi="Times New Roman" w:cs="Times New Roman"/>
          <w:sz w:val="24"/>
          <w:szCs w:val="24"/>
        </w:rPr>
        <w:t xml:space="preserve">елей, детей, супруга (супруги) </w:t>
      </w:r>
      <w:r w:rsidRPr="00CB4C2E">
        <w:rPr>
          <w:rFonts w:ascii="Times New Roman" w:hAnsi="Times New Roman" w:cs="Times New Roman"/>
          <w:sz w:val="24"/>
          <w:szCs w:val="24"/>
        </w:rPr>
        <w:t xml:space="preserve">на основании свидетельства о смерти, заявления лица, замещающего муниципальную должность и должность муниципальной службы </w:t>
      </w:r>
      <w:r w:rsidR="000F2B49">
        <w:rPr>
          <w:rFonts w:ascii="Times New Roman" w:hAnsi="Times New Roman" w:cs="Times New Roman"/>
          <w:sz w:val="24"/>
          <w:szCs w:val="24"/>
        </w:rPr>
        <w:t>–</w:t>
      </w:r>
      <w:r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="000F2B49">
        <w:rPr>
          <w:rFonts w:ascii="Times New Roman" w:hAnsi="Times New Roman" w:cs="Times New Roman"/>
          <w:sz w:val="24"/>
          <w:szCs w:val="24"/>
        </w:rPr>
        <w:t>в размере 5 000 (пять тысяч) рублей</w:t>
      </w:r>
      <w:r w:rsidRPr="00CB4C2E">
        <w:rPr>
          <w:rFonts w:ascii="Times New Roman" w:hAnsi="Times New Roman" w:cs="Times New Roman"/>
          <w:sz w:val="24"/>
          <w:szCs w:val="24"/>
        </w:rPr>
        <w:t>;</w:t>
      </w:r>
    </w:p>
    <w:p w:rsidR="00C21CEC" w:rsidRPr="00CB4C2E" w:rsidRDefault="000F2B49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21CEC" w:rsidRPr="00CB4C2E">
        <w:rPr>
          <w:rFonts w:ascii="Times New Roman" w:hAnsi="Times New Roman" w:cs="Times New Roman"/>
          <w:sz w:val="24"/>
          <w:szCs w:val="24"/>
        </w:rPr>
        <w:t>) наступления непредвиденных событий (несчастный случай, стихий</w:t>
      </w:r>
      <w:r>
        <w:rPr>
          <w:rFonts w:ascii="Times New Roman" w:hAnsi="Times New Roman" w:cs="Times New Roman"/>
          <w:sz w:val="24"/>
          <w:szCs w:val="24"/>
        </w:rPr>
        <w:t>ное бедствие, пожар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), влекущих за собой необходимость значительных затрат денежных средств, при предъявлении подтверждающих документов (справок из органов местного самоуправления, внутренних дел, противопожарной службы и др.) и на основании заявления лица, замещающего муниципальную должность и должность муниципальной службы - </w:t>
      </w:r>
      <w:r>
        <w:rPr>
          <w:rFonts w:ascii="Times New Roman" w:hAnsi="Times New Roman" w:cs="Times New Roman"/>
          <w:sz w:val="24"/>
          <w:szCs w:val="24"/>
        </w:rPr>
        <w:t>в размере 5 000 (пять тысяч) рублей</w:t>
      </w:r>
      <w:r w:rsidR="00C21CEC" w:rsidRPr="00CB4C2E">
        <w:rPr>
          <w:rFonts w:ascii="Times New Roman" w:hAnsi="Times New Roman" w:cs="Times New Roman"/>
          <w:sz w:val="24"/>
          <w:szCs w:val="24"/>
        </w:rPr>
        <w:t>;</w:t>
      </w:r>
    </w:p>
    <w:p w:rsidR="00C21CEC" w:rsidRPr="00E86649" w:rsidRDefault="00751E66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) в связи с юбилейными датами (50, 55, 60, 65 лет) - </w:t>
      </w:r>
      <w:r>
        <w:rPr>
          <w:rFonts w:ascii="Times New Roman" w:hAnsi="Times New Roman" w:cs="Times New Roman"/>
          <w:sz w:val="24"/>
          <w:szCs w:val="24"/>
        </w:rPr>
        <w:t>в размере 5 000 (пять тысяч) рублей</w:t>
      </w:r>
      <w:r w:rsidR="00C21CEC" w:rsidRPr="00E86649">
        <w:rPr>
          <w:rFonts w:ascii="Times New Roman" w:hAnsi="Times New Roman" w:cs="Times New Roman"/>
          <w:sz w:val="24"/>
          <w:szCs w:val="24"/>
        </w:rPr>
        <w:t>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В связи со смертью лица, замещающего муниципальную должность и должность муниципальной службы, одному из ближайших родственников (супругу, детям, родителям, братьям, сестрам) по их личному заявлению и на основании свидетельства о смерти выплачивается материальная помощь - </w:t>
      </w:r>
      <w:r w:rsidR="00751E66">
        <w:rPr>
          <w:rFonts w:ascii="Times New Roman" w:hAnsi="Times New Roman" w:cs="Times New Roman"/>
          <w:sz w:val="24"/>
          <w:szCs w:val="24"/>
        </w:rPr>
        <w:t>в размере 5 000 (пять тысяч) рублей</w:t>
      </w:r>
      <w:r w:rsidRPr="00E86649">
        <w:rPr>
          <w:rFonts w:ascii="Times New Roman" w:hAnsi="Times New Roman" w:cs="Times New Roman"/>
          <w:sz w:val="24"/>
          <w:szCs w:val="24"/>
        </w:rPr>
        <w:t>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Решение об оказании материальной помощи принимается на основании письменного заявления лица, замещающего муниципальную должность</w:t>
      </w:r>
      <w:r w:rsidRPr="00CB4C2E">
        <w:rPr>
          <w:rFonts w:ascii="Times New Roman" w:hAnsi="Times New Roman" w:cs="Times New Roman"/>
          <w:sz w:val="24"/>
          <w:szCs w:val="24"/>
        </w:rPr>
        <w:t xml:space="preserve"> или должность муниципальной службы, или члена его семьи (в случае гибели (смерти) самого лица, замещающего муниципальную должность или должность муниципальной службы)</w:t>
      </w:r>
      <w:r w:rsidR="00302B05">
        <w:rPr>
          <w:rFonts w:ascii="Times New Roman" w:hAnsi="Times New Roman" w:cs="Times New Roman"/>
          <w:sz w:val="24"/>
          <w:szCs w:val="24"/>
        </w:rPr>
        <w:t xml:space="preserve"> и оформляется распоряжением администрации Суоярвского муниципального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>.</w:t>
      </w:r>
    </w:p>
    <w:p w:rsidR="00ED4C0E" w:rsidRDefault="00ED4C0E" w:rsidP="00ED4C0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Назначение и выплата </w:t>
      </w:r>
      <w:r>
        <w:rPr>
          <w:rFonts w:ascii="Times New Roman" w:hAnsi="Times New Roman" w:cs="Times New Roman"/>
          <w:sz w:val="24"/>
          <w:szCs w:val="24"/>
        </w:rPr>
        <w:t xml:space="preserve">материальной помощи главе </w:t>
      </w:r>
      <w:r w:rsidRPr="00E86649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устанавливается администрацией Суоярвского муниципального округа и оформляется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Суоярвского муниципального округа.</w:t>
      </w:r>
    </w:p>
    <w:p w:rsidR="001306D4" w:rsidRDefault="001306D4" w:rsidP="00C21CEC">
      <w:pPr>
        <w:pStyle w:val="a8"/>
        <w:ind w:firstLine="709"/>
        <w:jc w:val="both"/>
      </w:pPr>
    </w:p>
    <w:p w:rsidR="00316266" w:rsidRPr="00E86649" w:rsidRDefault="00316266" w:rsidP="00302B0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BE0322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21CEC" w:rsidRPr="00E86649">
        <w:rPr>
          <w:rFonts w:ascii="Times New Roman" w:hAnsi="Times New Roman" w:cs="Times New Roman"/>
          <w:b/>
          <w:bCs/>
          <w:sz w:val="24"/>
          <w:szCs w:val="24"/>
        </w:rPr>
        <w:t>. ОСУЩЕСТВЛЕНИЕ ЛИЦАМ, ЗАМЕЩАЮЩИМ МУНИЦИПАЛЬНУЮ ДОЛЖНОСТЬ И ДОЛЖНОСТИ МУНИЦИПАЛЬНОЙ</w:t>
      </w:r>
      <w:r w:rsidR="00C21CEC" w:rsidRPr="00CB4C2E">
        <w:rPr>
          <w:rFonts w:ascii="Times New Roman" w:hAnsi="Times New Roman" w:cs="Times New Roman"/>
          <w:b/>
          <w:bCs/>
          <w:sz w:val="24"/>
          <w:szCs w:val="24"/>
        </w:rPr>
        <w:t xml:space="preserve"> СЛУЖБЫ, ДРУГИХ ВЫПЛАТ</w:t>
      </w:r>
    </w:p>
    <w:p w:rsidR="001B77D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1</w:t>
      </w:r>
      <w:r w:rsidR="00BE0322">
        <w:rPr>
          <w:rFonts w:ascii="Times New Roman" w:hAnsi="Times New Roman" w:cs="Times New Roman"/>
          <w:sz w:val="24"/>
          <w:szCs w:val="24"/>
        </w:rPr>
        <w:t>1</w:t>
      </w:r>
      <w:r w:rsidRPr="00CB4C2E">
        <w:rPr>
          <w:rFonts w:ascii="Times New Roman" w:hAnsi="Times New Roman" w:cs="Times New Roman"/>
          <w:sz w:val="24"/>
          <w:szCs w:val="24"/>
        </w:rPr>
        <w:t xml:space="preserve">.1. </w:t>
      </w:r>
      <w:r w:rsidR="003F7EAE">
        <w:rPr>
          <w:rFonts w:ascii="Times New Roman" w:hAnsi="Times New Roman" w:cs="Times New Roman"/>
          <w:sz w:val="24"/>
          <w:szCs w:val="24"/>
        </w:rPr>
        <w:t>В соответствии с Трудовым к</w:t>
      </w:r>
      <w:r w:rsidR="001B77DC">
        <w:rPr>
          <w:rFonts w:ascii="Times New Roman" w:hAnsi="Times New Roman" w:cs="Times New Roman"/>
          <w:sz w:val="24"/>
          <w:szCs w:val="24"/>
        </w:rPr>
        <w:t>одексом Российской Федерации н</w:t>
      </w:r>
      <w:r w:rsidRPr="00CB4C2E">
        <w:rPr>
          <w:rFonts w:ascii="Times New Roman" w:hAnsi="Times New Roman" w:cs="Times New Roman"/>
          <w:sz w:val="24"/>
          <w:szCs w:val="24"/>
        </w:rPr>
        <w:t xml:space="preserve">а муниципального служащего с его письменного согласия может быть возложено наряду с его основной работой выполнение не предусмотренных должностной инструкцией обязанностей временно отсутствующего (в связи с болезнью, отпуском, командировкой и по другим причинам) </w:t>
      </w:r>
      <w:r>
        <w:rPr>
          <w:rFonts w:ascii="Times New Roman" w:hAnsi="Times New Roman" w:cs="Times New Roman"/>
          <w:sz w:val="24"/>
          <w:szCs w:val="24"/>
        </w:rPr>
        <w:t>должностного лица (</w:t>
      </w:r>
      <w:r w:rsidRPr="00CB4C2E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4C2E">
        <w:rPr>
          <w:rFonts w:ascii="Times New Roman" w:hAnsi="Times New Roman" w:cs="Times New Roman"/>
          <w:sz w:val="24"/>
          <w:szCs w:val="24"/>
        </w:rPr>
        <w:t xml:space="preserve"> или при наличии вакантной должности с установлением доплаты в размере до </w:t>
      </w:r>
      <w:r w:rsidR="0075430F">
        <w:rPr>
          <w:rFonts w:ascii="Times New Roman" w:hAnsi="Times New Roman" w:cs="Times New Roman"/>
          <w:sz w:val="24"/>
          <w:szCs w:val="24"/>
        </w:rPr>
        <w:t>100</w:t>
      </w:r>
      <w:r w:rsidRPr="00CB4C2E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</w:t>
      </w:r>
      <w:r>
        <w:rPr>
          <w:rFonts w:ascii="Times New Roman" w:hAnsi="Times New Roman" w:cs="Times New Roman"/>
          <w:sz w:val="24"/>
          <w:szCs w:val="24"/>
        </w:rPr>
        <w:t>отсутствующего должностного лица (</w:t>
      </w:r>
      <w:r w:rsidRPr="00CB4C2E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1B77DC">
        <w:rPr>
          <w:rFonts w:ascii="Times New Roman" w:hAnsi="Times New Roman" w:cs="Times New Roman"/>
          <w:sz w:val="24"/>
          <w:szCs w:val="24"/>
        </w:rPr>
        <w:t>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Доплата за выполнение обязанностей временно отсутствующего </w:t>
      </w:r>
      <w:r>
        <w:rPr>
          <w:rFonts w:ascii="Times New Roman" w:hAnsi="Times New Roman" w:cs="Times New Roman"/>
          <w:sz w:val="24"/>
          <w:szCs w:val="24"/>
        </w:rPr>
        <w:t>должностного лица (</w:t>
      </w:r>
      <w:r w:rsidRPr="00CB4C2E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4C2E">
        <w:rPr>
          <w:rFonts w:ascii="Times New Roman" w:hAnsi="Times New Roman" w:cs="Times New Roman"/>
          <w:sz w:val="24"/>
          <w:szCs w:val="24"/>
        </w:rPr>
        <w:t xml:space="preserve"> выплачивается одновременно с выплатой денежного содержания муниципального служащего по основной должности за соответствующий месяц.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1</w:t>
      </w:r>
      <w:r w:rsidR="00BE0322">
        <w:rPr>
          <w:rFonts w:ascii="Times New Roman" w:hAnsi="Times New Roman" w:cs="Times New Roman"/>
          <w:sz w:val="24"/>
          <w:szCs w:val="24"/>
        </w:rPr>
        <w:t>1</w:t>
      </w:r>
      <w:r w:rsidRPr="00CB4C2E">
        <w:rPr>
          <w:rFonts w:ascii="Times New Roman" w:hAnsi="Times New Roman" w:cs="Times New Roman"/>
          <w:sz w:val="24"/>
          <w:szCs w:val="24"/>
        </w:rPr>
        <w:t>.2. В случае выполнения муниципальным служащим обязанностей временно отсутствующего работника в течение неполного месяца доплата начисляется пропорционально отработанному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EC" w:rsidRDefault="00C21CEC" w:rsidP="00C21C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0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E03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860E4">
        <w:rPr>
          <w:rFonts w:ascii="Times New Roman" w:hAnsi="Times New Roman" w:cs="Times New Roman"/>
          <w:b/>
          <w:bCs/>
          <w:sz w:val="24"/>
          <w:szCs w:val="24"/>
        </w:rPr>
        <w:t>. ФОНД ОПЛАТЫ ТРУДА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6"/>
      <w:bookmarkEnd w:id="5"/>
      <w:r w:rsidRPr="00CB4C2E">
        <w:rPr>
          <w:rFonts w:ascii="Times New Roman" w:hAnsi="Times New Roman" w:cs="Times New Roman"/>
          <w:sz w:val="24"/>
          <w:szCs w:val="24"/>
        </w:rPr>
        <w:t>1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 w:rsidRPr="00CB4C2E">
        <w:rPr>
          <w:rFonts w:ascii="Times New Roman" w:hAnsi="Times New Roman" w:cs="Times New Roman"/>
          <w:sz w:val="24"/>
          <w:szCs w:val="24"/>
        </w:rPr>
        <w:t>.1. Фонд оплаты труда лиц, замещающих муниципальные должности, и должности муниципальной службы формируется, за счет средств, направленных для выплаты (в расчете на год):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706"/>
      </w:tblGrid>
      <w:tr w:rsidR="00C21CEC" w:rsidRPr="00F930AE" w:rsidTr="001B77DC">
        <w:tc>
          <w:tcPr>
            <w:tcW w:w="4674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Составляющие фонда оплаты труда</w:t>
            </w:r>
          </w:p>
        </w:tc>
        <w:tc>
          <w:tcPr>
            <w:tcW w:w="4706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Количество должностных окладов, предусматриваемых при формировании фонда оплаты труда (должностных окладов)</w:t>
            </w:r>
          </w:p>
        </w:tc>
      </w:tr>
      <w:tr w:rsidR="00C21CEC" w:rsidRPr="00F930AE" w:rsidTr="001B77DC">
        <w:tc>
          <w:tcPr>
            <w:tcW w:w="4674" w:type="dxa"/>
            <w:shd w:val="clear" w:color="auto" w:fill="auto"/>
          </w:tcPr>
          <w:p w:rsidR="00C21CEC" w:rsidRPr="00F930AE" w:rsidRDefault="00C21CEC" w:rsidP="00633793">
            <w:pPr>
              <w:jc w:val="both"/>
            </w:pPr>
            <w:r w:rsidRPr="00F930AE">
              <w:t>Должностной оклад</w:t>
            </w:r>
          </w:p>
        </w:tc>
        <w:tc>
          <w:tcPr>
            <w:tcW w:w="4706" w:type="dxa"/>
            <w:shd w:val="clear" w:color="auto" w:fill="auto"/>
          </w:tcPr>
          <w:p w:rsidR="00C21CEC" w:rsidRPr="000A2405" w:rsidRDefault="00C21CEC" w:rsidP="00633793">
            <w:pPr>
              <w:jc w:val="center"/>
            </w:pPr>
            <w:r w:rsidRPr="000A2405">
              <w:t>12</w:t>
            </w:r>
          </w:p>
        </w:tc>
      </w:tr>
      <w:tr w:rsidR="00C21CEC" w:rsidRPr="00F930AE" w:rsidTr="001B77DC">
        <w:tc>
          <w:tcPr>
            <w:tcW w:w="4674" w:type="dxa"/>
            <w:shd w:val="clear" w:color="auto" w:fill="auto"/>
          </w:tcPr>
          <w:p w:rsidR="00C21CEC" w:rsidRPr="00E86649" w:rsidRDefault="00C21CEC" w:rsidP="001409D9">
            <w:pPr>
              <w:jc w:val="both"/>
            </w:pPr>
            <w:r w:rsidRPr="00E86649">
              <w:t xml:space="preserve">Ежемесячная надбавка к должностному окладу за особые условия </w:t>
            </w:r>
          </w:p>
        </w:tc>
        <w:tc>
          <w:tcPr>
            <w:tcW w:w="4706" w:type="dxa"/>
            <w:shd w:val="clear" w:color="auto" w:fill="auto"/>
          </w:tcPr>
          <w:p w:rsidR="00C21CEC" w:rsidRPr="000A2405" w:rsidRDefault="00064FD6" w:rsidP="00064FD6">
            <w:pPr>
              <w:jc w:val="center"/>
            </w:pPr>
            <w:r w:rsidRPr="000A2405">
              <w:t xml:space="preserve">12 </w:t>
            </w:r>
          </w:p>
        </w:tc>
      </w:tr>
      <w:tr w:rsidR="00C21CEC" w:rsidRPr="00F930AE" w:rsidTr="001B77DC">
        <w:tc>
          <w:tcPr>
            <w:tcW w:w="4674" w:type="dxa"/>
            <w:shd w:val="clear" w:color="auto" w:fill="auto"/>
          </w:tcPr>
          <w:p w:rsidR="00C21CEC" w:rsidRPr="00E86649" w:rsidRDefault="00C21CEC" w:rsidP="00633793">
            <w:pPr>
              <w:jc w:val="both"/>
            </w:pPr>
            <w:r w:rsidRPr="00E86649">
              <w:t>Ежемесячная надбавка к должностному окладу за выслугу лет</w:t>
            </w:r>
          </w:p>
        </w:tc>
        <w:tc>
          <w:tcPr>
            <w:tcW w:w="4706" w:type="dxa"/>
            <w:shd w:val="clear" w:color="auto" w:fill="auto"/>
          </w:tcPr>
          <w:p w:rsidR="00C21CEC" w:rsidRPr="000A2405" w:rsidRDefault="00C21CEC" w:rsidP="00633793">
            <w:pPr>
              <w:jc w:val="center"/>
            </w:pPr>
            <w:r w:rsidRPr="000A2405">
              <w:t>3</w:t>
            </w:r>
            <w:r w:rsidR="00064FD6" w:rsidRPr="000A2405">
              <w:t>,5</w:t>
            </w:r>
          </w:p>
        </w:tc>
      </w:tr>
      <w:tr w:rsidR="00C21CEC" w:rsidRPr="00F930AE" w:rsidTr="001B77DC">
        <w:tc>
          <w:tcPr>
            <w:tcW w:w="4674" w:type="dxa"/>
            <w:shd w:val="clear" w:color="auto" w:fill="auto"/>
          </w:tcPr>
          <w:p w:rsidR="00C21CEC" w:rsidRPr="00E86649" w:rsidRDefault="00C21CEC" w:rsidP="00633793">
            <w:pPr>
              <w:jc w:val="both"/>
            </w:pPr>
            <w:r w:rsidRPr="00E86649">
              <w:t>Ежемесячная выплата за классный чин муниципальных служащих</w:t>
            </w:r>
          </w:p>
        </w:tc>
        <w:tc>
          <w:tcPr>
            <w:tcW w:w="4706" w:type="dxa"/>
            <w:shd w:val="clear" w:color="auto" w:fill="auto"/>
          </w:tcPr>
          <w:p w:rsidR="00C21CEC" w:rsidRPr="000A2405" w:rsidRDefault="00064FD6" w:rsidP="00633793">
            <w:pPr>
              <w:jc w:val="center"/>
            </w:pPr>
            <w:r w:rsidRPr="000A2405">
              <w:t>3,5</w:t>
            </w:r>
          </w:p>
        </w:tc>
      </w:tr>
      <w:tr w:rsidR="00C21CEC" w:rsidRPr="00F930AE" w:rsidTr="001B77DC">
        <w:tc>
          <w:tcPr>
            <w:tcW w:w="4674" w:type="dxa"/>
            <w:shd w:val="clear" w:color="auto" w:fill="auto"/>
          </w:tcPr>
          <w:p w:rsidR="00EE1098" w:rsidRPr="00E86649" w:rsidRDefault="00EE1098" w:rsidP="00EE1098">
            <w:pPr>
              <w:jc w:val="both"/>
            </w:pPr>
            <w:r w:rsidRPr="00E86649">
              <w:t>Премия</w:t>
            </w:r>
          </w:p>
        </w:tc>
        <w:tc>
          <w:tcPr>
            <w:tcW w:w="4706" w:type="dxa"/>
            <w:shd w:val="clear" w:color="auto" w:fill="auto"/>
          </w:tcPr>
          <w:p w:rsidR="00C21CEC" w:rsidRPr="000A2405" w:rsidRDefault="001B77DC" w:rsidP="00633793">
            <w:pPr>
              <w:jc w:val="center"/>
            </w:pPr>
            <w:r>
              <w:t>14</w:t>
            </w:r>
          </w:p>
        </w:tc>
      </w:tr>
      <w:tr w:rsidR="00C21CEC" w:rsidRPr="00F930AE" w:rsidTr="001B77DC">
        <w:tc>
          <w:tcPr>
            <w:tcW w:w="4674" w:type="dxa"/>
            <w:shd w:val="clear" w:color="auto" w:fill="auto"/>
          </w:tcPr>
          <w:p w:rsidR="00C21CEC" w:rsidRPr="00F930AE" w:rsidRDefault="00C21CEC" w:rsidP="00633793">
            <w:pPr>
              <w:jc w:val="both"/>
            </w:pPr>
            <w:r w:rsidRPr="00F930AE"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706" w:type="dxa"/>
            <w:shd w:val="clear" w:color="auto" w:fill="auto"/>
          </w:tcPr>
          <w:p w:rsidR="00C21CEC" w:rsidRPr="000A2405" w:rsidRDefault="00C21CEC" w:rsidP="00633793">
            <w:pPr>
              <w:jc w:val="center"/>
            </w:pPr>
            <w:r w:rsidRPr="000A2405">
              <w:t>1,5</w:t>
            </w:r>
          </w:p>
        </w:tc>
      </w:tr>
      <w:tr w:rsidR="00C21CEC" w:rsidRPr="00F930AE" w:rsidTr="001B77DC">
        <w:tc>
          <w:tcPr>
            <w:tcW w:w="4674" w:type="dxa"/>
            <w:shd w:val="clear" w:color="auto" w:fill="auto"/>
          </w:tcPr>
          <w:p w:rsidR="00C21CEC" w:rsidRPr="00F930AE" w:rsidRDefault="001B77DC" w:rsidP="00064FD6">
            <w:pPr>
              <w:jc w:val="both"/>
            </w:pPr>
            <w:r>
              <w:t>М</w:t>
            </w:r>
            <w:r w:rsidR="00C21CEC" w:rsidRPr="00F930AE">
              <w:t>атериальная помощь</w:t>
            </w:r>
          </w:p>
        </w:tc>
        <w:tc>
          <w:tcPr>
            <w:tcW w:w="4706" w:type="dxa"/>
            <w:shd w:val="clear" w:color="auto" w:fill="auto"/>
          </w:tcPr>
          <w:p w:rsidR="00C21CEC" w:rsidRPr="000A2405" w:rsidRDefault="00064FD6" w:rsidP="00633793">
            <w:pPr>
              <w:jc w:val="center"/>
            </w:pPr>
            <w:r w:rsidRPr="000A2405">
              <w:t>3</w:t>
            </w:r>
          </w:p>
        </w:tc>
      </w:tr>
      <w:tr w:rsidR="00C21CEC" w:rsidRPr="00F930AE" w:rsidTr="001B77DC">
        <w:tc>
          <w:tcPr>
            <w:tcW w:w="4674" w:type="dxa"/>
            <w:shd w:val="clear" w:color="auto" w:fill="auto"/>
          </w:tcPr>
          <w:p w:rsidR="00C21CEC" w:rsidRPr="00F930AE" w:rsidRDefault="00C21CEC" w:rsidP="00633793">
            <w:pPr>
              <w:jc w:val="both"/>
            </w:pPr>
            <w:r w:rsidRPr="00F930AE">
              <w:t>ИТОГО</w:t>
            </w:r>
          </w:p>
        </w:tc>
        <w:tc>
          <w:tcPr>
            <w:tcW w:w="4706" w:type="dxa"/>
            <w:shd w:val="clear" w:color="auto" w:fill="auto"/>
          </w:tcPr>
          <w:p w:rsidR="00C21CEC" w:rsidRPr="000A2405" w:rsidRDefault="00064FD6" w:rsidP="00064FD6">
            <w:pPr>
              <w:jc w:val="center"/>
            </w:pPr>
            <w:r w:rsidRPr="000A2405">
              <w:t>49,5</w:t>
            </w:r>
          </w:p>
        </w:tc>
      </w:tr>
    </w:tbl>
    <w:p w:rsidR="00CB67E9" w:rsidRPr="003008BD" w:rsidRDefault="00CB67E9" w:rsidP="00CB67E9">
      <w:pPr>
        <w:pStyle w:val="a8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3008BD">
        <w:rPr>
          <w:rFonts w:ascii="Times New Roman" w:hAnsi="Times New Roman" w:cs="Times New Roman"/>
          <w:sz w:val="24"/>
          <w:szCs w:val="24"/>
        </w:rPr>
        <w:t xml:space="preserve">Фонд оплаты труда лиц, замещающих муниципальные должности и должности муниципальной службы, формируется за счет средств, предусмотренных </w:t>
      </w:r>
      <w:hyperlink w:anchor="Par256" w:tooltip="14.1. Фонд оплаты труда лиц, замещающих муниципальные должности, и должности муниципальной службы формируется, за счет средств, направленных для выплаты (в расчете на год):" w:history="1">
        <w:r w:rsidRPr="003008BD">
          <w:rPr>
            <w:rFonts w:ascii="Times New Roman" w:hAnsi="Times New Roman" w:cs="Times New Roman"/>
            <w:sz w:val="24"/>
            <w:szCs w:val="24"/>
          </w:rPr>
          <w:t>пунктом 14.1</w:t>
        </w:r>
      </w:hyperlink>
      <w:r w:rsidRPr="003008BD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за счет средств,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BD">
        <w:rPr>
          <w:rFonts w:ascii="Times New Roman" w:hAnsi="Times New Roman" w:cs="Times New Roman"/>
          <w:sz w:val="24"/>
          <w:szCs w:val="24"/>
        </w:rPr>
        <w:t>на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Республики</w:t>
      </w:r>
      <w:r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3008BD"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Суоярвского</w:t>
      </w:r>
      <w:r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Pr="00506F38">
        <w:rPr>
          <w:rFonts w:ascii="Times New Roman" w:hAnsi="Times New Roman" w:cs="Times New Roman"/>
          <w:sz w:val="24"/>
          <w:szCs w:val="24"/>
        </w:rPr>
        <w:t>муниципального ок</w:t>
      </w:r>
      <w:r>
        <w:rPr>
          <w:rFonts w:ascii="Times New Roman" w:hAnsi="Times New Roman" w:cs="Times New Roman"/>
          <w:sz w:val="24"/>
          <w:szCs w:val="24"/>
        </w:rPr>
        <w:t>руга</w:t>
      </w:r>
      <w:r w:rsidRPr="003008BD">
        <w:rPr>
          <w:rFonts w:ascii="Times New Roman" w:hAnsi="Times New Roman" w:cs="Times New Roman"/>
          <w:sz w:val="24"/>
          <w:szCs w:val="24"/>
        </w:rPr>
        <w:t>.</w:t>
      </w:r>
    </w:p>
    <w:p w:rsidR="00CB67E9" w:rsidRDefault="00CB67E9" w:rsidP="00CB67E9">
      <w:pPr>
        <w:pStyle w:val="a8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BD">
        <w:rPr>
          <w:rFonts w:ascii="Times New Roman" w:hAnsi="Times New Roman" w:cs="Times New Roman"/>
          <w:sz w:val="24"/>
          <w:szCs w:val="24"/>
        </w:rPr>
        <w:t>1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 w:rsidRPr="003008BD">
        <w:rPr>
          <w:rFonts w:ascii="Times New Roman" w:hAnsi="Times New Roman" w:cs="Times New Roman"/>
          <w:sz w:val="24"/>
          <w:szCs w:val="24"/>
        </w:rPr>
        <w:t xml:space="preserve">.3. Фонд оплаты труда лиц, замещающих муниципальные должности и должности муниципальной службы, главными распорядителями бюджетных средств формируется самостоятельно. При формировании фонда оплаты труда главные распорядители обязаны производить расчет их объемов соразмерно количеству должностных окладов в соответствии с </w:t>
      </w:r>
      <w:hyperlink w:anchor="Par256" w:tooltip="14.1. Фонд оплаты труда лиц, замещающих муниципальные должности, и должности муниципальной службы формируется, за счет средств, направленных для выплаты (в расчете на год):" w:history="1">
        <w:r w:rsidRPr="003008BD">
          <w:rPr>
            <w:rFonts w:ascii="Times New Roman" w:hAnsi="Times New Roman" w:cs="Times New Roman"/>
            <w:sz w:val="24"/>
            <w:szCs w:val="24"/>
          </w:rPr>
          <w:t>п. 14.1</w:t>
        </w:r>
      </w:hyperlink>
      <w:r w:rsidRPr="003008B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B67E9" w:rsidRPr="003008BD" w:rsidRDefault="00CB67E9" w:rsidP="00CB67E9">
      <w:pPr>
        <w:pStyle w:val="a8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1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 На денежное содержание лиц, замещающих должности муниципальной службы и должности муниципальной службы начисляется районный коэффициент, установленный законодательством Российской Федерации, и процентная надбавка за стаж работы в местностях, приравненных к районам Крайнего Севера, в размере 50 процентов с первого дня работы.</w:t>
      </w:r>
    </w:p>
    <w:p w:rsidR="00CB67E9" w:rsidRPr="00CB67E9" w:rsidRDefault="00CB67E9" w:rsidP="00CB67E9">
      <w:pPr>
        <w:pStyle w:val="a8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CB67E9">
        <w:rPr>
          <w:rFonts w:ascii="Times New Roman" w:hAnsi="Times New Roman" w:cs="Times New Roman"/>
          <w:sz w:val="24"/>
          <w:szCs w:val="24"/>
        </w:rPr>
        <w:t>Фонд оплаты труда увеличивается сверх объема, определяемого согласно пункту 14.1. настоящего Положения, в случае осуществления выплат денежных компенсаций на замену части ежегодных оплачиваемых отпусков, превышающих 28 календарных дней, и за неиспользованный отпуск при увольнении в соответствии со статьями 126, 127 Трудового кодекса Российской Федерации.</w:t>
      </w:r>
    </w:p>
    <w:p w:rsidR="00CB67E9" w:rsidRPr="00CB67E9" w:rsidRDefault="00CB67E9" w:rsidP="00CB67E9">
      <w:pPr>
        <w:pStyle w:val="a8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CB67E9">
        <w:rPr>
          <w:rFonts w:ascii="Times New Roman" w:hAnsi="Times New Roman" w:cs="Times New Roman"/>
          <w:sz w:val="24"/>
          <w:szCs w:val="24"/>
        </w:rPr>
        <w:t xml:space="preserve">Фонд оплаты труда увеличивается сверх объема, определяемого согласно пункту 14.1. настоящего Положения, в случае осуществления выплат в соответствии со статьей 153 Трудового кодекса Российской Федерации за работу в выходные дни и нерабочие праздничные дни. </w:t>
      </w:r>
    </w:p>
    <w:p w:rsidR="00CB67E9" w:rsidRPr="00CB67E9" w:rsidRDefault="00CB67E9" w:rsidP="00CB67E9">
      <w:pPr>
        <w:pStyle w:val="a8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CB67E9">
        <w:rPr>
          <w:rFonts w:ascii="Times New Roman" w:hAnsi="Times New Roman" w:cs="Times New Roman"/>
          <w:sz w:val="24"/>
          <w:szCs w:val="24"/>
        </w:rPr>
        <w:t xml:space="preserve">Фонд оплаты труда увеличивается сверх объема, определяемого согласно пункту 14.1. настоящего Положения, в случае предоставления межбюджетных трансфертов бюджету Суоярвского муниципального округа в целях поощрения лиц, </w:t>
      </w:r>
      <w:r>
        <w:rPr>
          <w:rFonts w:ascii="Times New Roman" w:hAnsi="Times New Roman" w:cs="Times New Roman"/>
          <w:sz w:val="24"/>
          <w:szCs w:val="24"/>
        </w:rPr>
        <w:t xml:space="preserve">замещающих муниципальные должности и </w:t>
      </w:r>
      <w:r w:rsidRPr="00CB67E9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CB67E9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Суоярвского муниципального округа на постоянной основе. </w:t>
      </w:r>
    </w:p>
    <w:p w:rsidR="00C21CEC" w:rsidRPr="003008BD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3008BD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8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E03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08BD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BD">
        <w:rPr>
          <w:rFonts w:ascii="Times New Roman" w:hAnsi="Times New Roman" w:cs="Times New Roman"/>
          <w:sz w:val="24"/>
          <w:szCs w:val="24"/>
        </w:rPr>
        <w:t>1</w:t>
      </w:r>
      <w:r w:rsidR="00BE0322">
        <w:rPr>
          <w:rFonts w:ascii="Times New Roman" w:hAnsi="Times New Roman" w:cs="Times New Roman"/>
          <w:sz w:val="24"/>
          <w:szCs w:val="24"/>
        </w:rPr>
        <w:t>3</w:t>
      </w:r>
      <w:r w:rsidRPr="003008BD">
        <w:rPr>
          <w:rFonts w:ascii="Times New Roman" w:hAnsi="Times New Roman" w:cs="Times New Roman"/>
          <w:sz w:val="24"/>
          <w:szCs w:val="24"/>
        </w:rPr>
        <w:t xml:space="preserve">.1. Решения об установлении выплат, определенных настоящим Положением, принимается в соответствии с </w:t>
      </w:r>
      <w:hyperlink w:anchor="Par51" w:tooltip="1.2. Лицам, замещающим муниципальные должности и должности муниципальной службы в органах местного самоуправления Красноармейского района Чувашской Республики, устанавливается и выплачивается в установленном настоящим Положением порядке следующие дополнительны" w:history="1">
        <w:r w:rsidRPr="003008BD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="001B77DC">
        <w:rPr>
          <w:rFonts w:ascii="Times New Roman" w:hAnsi="Times New Roman" w:cs="Times New Roman"/>
          <w:sz w:val="24"/>
          <w:szCs w:val="24"/>
        </w:rPr>
        <w:t>, 1.3</w:t>
      </w:r>
      <w:r w:rsidRPr="003008BD">
        <w:rPr>
          <w:rFonts w:ascii="Times New Roman" w:hAnsi="Times New Roman" w:cs="Times New Roman"/>
          <w:sz w:val="24"/>
          <w:szCs w:val="24"/>
        </w:rPr>
        <w:t xml:space="preserve"> настоящего Положения исключительно в пределах утвержденного фонда оплаты труда.</w:t>
      </w:r>
    </w:p>
    <w:p w:rsidR="00B860E4" w:rsidRDefault="00B860E4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865" w:rsidRDefault="00B860E4" w:rsidP="00B860E4">
      <w:pPr>
        <w:rPr>
          <w:lang w:eastAsia="en-US"/>
        </w:rPr>
      </w:pPr>
      <w:r>
        <w:rPr>
          <w:lang w:eastAsia="en-US"/>
        </w:rPr>
        <w:t xml:space="preserve">                                                </w:t>
      </w:r>
      <w:r w:rsidR="00C1409C">
        <w:rPr>
          <w:lang w:eastAsia="en-US"/>
        </w:rPr>
        <w:t xml:space="preserve">                      </w:t>
      </w:r>
    </w:p>
    <w:p w:rsidR="00DD5488" w:rsidRDefault="00F67865" w:rsidP="00B860E4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</w:t>
      </w:r>
      <w:r w:rsidR="00B860E4">
        <w:rPr>
          <w:lang w:eastAsia="en-US"/>
        </w:rPr>
        <w:t xml:space="preserve"> </w:t>
      </w:r>
    </w:p>
    <w:p w:rsidR="00B860E4" w:rsidRPr="007E3FAE" w:rsidRDefault="00DD5488" w:rsidP="00B860E4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</w:t>
      </w:r>
      <w:r w:rsidR="00B860E4">
        <w:rPr>
          <w:lang w:eastAsia="en-US"/>
        </w:rPr>
        <w:t xml:space="preserve">  </w:t>
      </w:r>
      <w:r w:rsidR="00B860E4" w:rsidRPr="007E3FAE">
        <w:rPr>
          <w:lang w:eastAsia="en-US"/>
        </w:rPr>
        <w:t xml:space="preserve">Приложение № </w:t>
      </w:r>
      <w:r w:rsidR="00B860E4">
        <w:rPr>
          <w:lang w:eastAsia="en-US"/>
        </w:rPr>
        <w:t>1</w:t>
      </w:r>
      <w:r w:rsidR="00B860E4" w:rsidRPr="007E3FAE">
        <w:rPr>
          <w:lang w:eastAsia="en-US"/>
        </w:rPr>
        <w:t xml:space="preserve"> </w:t>
      </w:r>
    </w:p>
    <w:p w:rsidR="00B860E4" w:rsidRPr="00781A0D" w:rsidRDefault="00B860E4" w:rsidP="00B860E4">
      <w:pPr>
        <w:ind w:left="4956"/>
        <w:rPr>
          <w:lang w:eastAsia="en-US"/>
        </w:rPr>
      </w:pPr>
      <w:r w:rsidRPr="00781A0D">
        <w:rPr>
          <w:lang w:eastAsia="en-US"/>
        </w:rPr>
        <w:t xml:space="preserve">к Положению </w:t>
      </w:r>
      <w:r w:rsidRPr="00781A0D">
        <w:rPr>
          <w:bCs/>
        </w:rPr>
        <w:t xml:space="preserve">о денежном содержании </w:t>
      </w:r>
      <w:r>
        <w:rPr>
          <w:bCs/>
        </w:rPr>
        <w:t xml:space="preserve">и материальном стимулировании </w:t>
      </w:r>
      <w:r w:rsidRPr="00781A0D">
        <w:rPr>
          <w:bCs/>
        </w:rPr>
        <w:t>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</w:t>
      </w:r>
    </w:p>
    <w:p w:rsidR="00C21CEC" w:rsidRDefault="00C21CEC" w:rsidP="00C21C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Default="00C21CEC" w:rsidP="00C21CEC">
      <w:pPr>
        <w:ind w:left="4956" w:firstLine="709"/>
        <w:jc w:val="right"/>
        <w:rPr>
          <w:lang w:eastAsia="en-US"/>
        </w:rPr>
      </w:pPr>
    </w:p>
    <w:p w:rsidR="00B860E4" w:rsidRPr="00D145DE" w:rsidRDefault="00B860E4" w:rsidP="00B860E4">
      <w:pPr>
        <w:jc w:val="center"/>
        <w:rPr>
          <w:b/>
        </w:rPr>
      </w:pPr>
      <w:r w:rsidRPr="00D145DE">
        <w:rPr>
          <w:b/>
        </w:rPr>
        <w:t>Р</w:t>
      </w:r>
      <w:r>
        <w:rPr>
          <w:b/>
        </w:rPr>
        <w:t xml:space="preserve"> </w:t>
      </w:r>
      <w:r w:rsidRPr="00D145DE">
        <w:rPr>
          <w:b/>
        </w:rPr>
        <w:t>А</w:t>
      </w:r>
      <w:r>
        <w:rPr>
          <w:b/>
        </w:rPr>
        <w:t xml:space="preserve"> </w:t>
      </w:r>
      <w:r w:rsidRPr="00D145DE">
        <w:rPr>
          <w:b/>
        </w:rPr>
        <w:t>З</w:t>
      </w:r>
      <w:r>
        <w:rPr>
          <w:b/>
        </w:rPr>
        <w:t xml:space="preserve"> </w:t>
      </w:r>
      <w:r w:rsidRPr="00D145DE">
        <w:rPr>
          <w:b/>
        </w:rPr>
        <w:t>М</w:t>
      </w:r>
      <w:r>
        <w:rPr>
          <w:b/>
        </w:rPr>
        <w:t xml:space="preserve"> </w:t>
      </w:r>
      <w:r w:rsidRPr="00D145DE">
        <w:rPr>
          <w:b/>
        </w:rPr>
        <w:t>Е</w:t>
      </w:r>
      <w:r>
        <w:rPr>
          <w:b/>
        </w:rPr>
        <w:t xml:space="preserve"> </w:t>
      </w:r>
      <w:r w:rsidRPr="00D145DE">
        <w:rPr>
          <w:b/>
        </w:rPr>
        <w:t>Р</w:t>
      </w:r>
      <w:r>
        <w:rPr>
          <w:b/>
        </w:rPr>
        <w:t xml:space="preserve"> </w:t>
      </w:r>
      <w:r w:rsidRPr="00D145DE">
        <w:rPr>
          <w:b/>
        </w:rPr>
        <w:t>Ы</w:t>
      </w:r>
    </w:p>
    <w:p w:rsidR="00B860E4" w:rsidRPr="00D145DE" w:rsidRDefault="00B860E4" w:rsidP="00B860E4">
      <w:pPr>
        <w:jc w:val="center"/>
        <w:rPr>
          <w:b/>
        </w:rPr>
      </w:pPr>
      <w:r>
        <w:rPr>
          <w:b/>
        </w:rPr>
        <w:t xml:space="preserve">должностных окладов лиц, </w:t>
      </w:r>
      <w:r w:rsidRPr="00C52640">
        <w:rPr>
          <w:b/>
        </w:rPr>
        <w:t>замещающих муниципальные должности</w:t>
      </w:r>
    </w:p>
    <w:p w:rsidR="00B860E4" w:rsidRPr="00D145DE" w:rsidRDefault="00B860E4" w:rsidP="00B860E4"/>
    <w:tbl>
      <w:tblPr>
        <w:tblW w:w="963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3402"/>
        <w:gridCol w:w="1701"/>
      </w:tblGrid>
      <w:tr w:rsidR="00584175" w:rsidRPr="00D145DE" w:rsidTr="007A23DD">
        <w:trPr>
          <w:tblCellSpacing w:w="0" w:type="dxa"/>
        </w:trPr>
        <w:tc>
          <w:tcPr>
            <w:tcW w:w="4536" w:type="dxa"/>
            <w:vAlign w:val="center"/>
          </w:tcPr>
          <w:p w:rsidR="00584175" w:rsidRPr="00D145DE" w:rsidRDefault="00584175" w:rsidP="0087605B">
            <w:pPr>
              <w:jc w:val="center"/>
            </w:pPr>
            <w:r w:rsidRPr="00D145DE"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7A23DD" w:rsidRDefault="00584175" w:rsidP="0087605B">
            <w:pPr>
              <w:jc w:val="center"/>
            </w:pPr>
            <w:r w:rsidRPr="00D145DE">
              <w:t xml:space="preserve">Должностной оклад </w:t>
            </w:r>
          </w:p>
          <w:p w:rsidR="00584175" w:rsidRPr="00D145DE" w:rsidRDefault="00584175" w:rsidP="0087605B">
            <w:pPr>
              <w:jc w:val="center"/>
            </w:pPr>
            <w:r w:rsidRPr="00D145DE">
              <w:t>(рублей в месяц)</w:t>
            </w:r>
          </w:p>
        </w:tc>
        <w:tc>
          <w:tcPr>
            <w:tcW w:w="1701" w:type="dxa"/>
            <w:vAlign w:val="center"/>
          </w:tcPr>
          <w:p w:rsidR="00584175" w:rsidRPr="00D145DE" w:rsidRDefault="00584175" w:rsidP="00584175">
            <w:pPr>
              <w:jc w:val="center"/>
            </w:pPr>
            <w:r>
              <w:t>коэффициент</w:t>
            </w:r>
          </w:p>
        </w:tc>
      </w:tr>
      <w:tr w:rsidR="00584175" w:rsidRPr="00567075" w:rsidTr="007A23DD">
        <w:trPr>
          <w:tblCellSpacing w:w="0" w:type="dxa"/>
        </w:trPr>
        <w:tc>
          <w:tcPr>
            <w:tcW w:w="4536" w:type="dxa"/>
            <w:vAlign w:val="center"/>
          </w:tcPr>
          <w:p w:rsidR="00584175" w:rsidRPr="00567075" w:rsidRDefault="00584175" w:rsidP="00584175">
            <w:pPr>
              <w:spacing w:after="105"/>
              <w:jc w:val="center"/>
            </w:pPr>
            <w:r w:rsidRPr="00567075">
              <w:t>Глава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584175" w:rsidRPr="00567075" w:rsidRDefault="00584175" w:rsidP="0087605B">
            <w:pPr>
              <w:jc w:val="center"/>
            </w:pPr>
            <w:r w:rsidRPr="00567075">
              <w:t>20 000</w:t>
            </w:r>
          </w:p>
        </w:tc>
        <w:tc>
          <w:tcPr>
            <w:tcW w:w="1701" w:type="dxa"/>
            <w:vAlign w:val="center"/>
          </w:tcPr>
          <w:p w:rsidR="00584175" w:rsidRPr="00567075" w:rsidRDefault="00DE09CE" w:rsidP="00584175">
            <w:pPr>
              <w:jc w:val="center"/>
            </w:pPr>
            <w:r w:rsidRPr="00E86649">
              <w:t>1</w:t>
            </w:r>
            <w:r w:rsidR="00584175" w:rsidRPr="00E86649">
              <w:t>,5</w:t>
            </w:r>
          </w:p>
        </w:tc>
      </w:tr>
    </w:tbl>
    <w:p w:rsidR="00B860E4" w:rsidRPr="00567075" w:rsidRDefault="00B860E4" w:rsidP="00B860E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0E4" w:rsidRPr="00567075" w:rsidRDefault="00C21CEC" w:rsidP="00C21CEC">
      <w:pPr>
        <w:rPr>
          <w:lang w:eastAsia="en-US"/>
        </w:rPr>
      </w:pPr>
      <w:r w:rsidRPr="00567075">
        <w:rPr>
          <w:lang w:eastAsia="en-US"/>
        </w:rPr>
        <w:t xml:space="preserve">                       </w:t>
      </w:r>
    </w:p>
    <w:p w:rsidR="00B860E4" w:rsidRPr="00567075" w:rsidRDefault="00B860E4" w:rsidP="00C21CEC">
      <w:pPr>
        <w:rPr>
          <w:lang w:eastAsia="en-US"/>
        </w:rPr>
      </w:pPr>
    </w:p>
    <w:p w:rsidR="00C21CEC" w:rsidRPr="00567075" w:rsidRDefault="00B860E4" w:rsidP="00C21CEC">
      <w:pPr>
        <w:rPr>
          <w:lang w:eastAsia="en-US"/>
        </w:rPr>
      </w:pPr>
      <w:r w:rsidRPr="00567075">
        <w:rPr>
          <w:lang w:eastAsia="en-US"/>
        </w:rPr>
        <w:t xml:space="preserve">                                                                                   </w:t>
      </w:r>
      <w:r w:rsidR="00C21CEC" w:rsidRPr="00567075">
        <w:rPr>
          <w:lang w:eastAsia="en-US"/>
        </w:rPr>
        <w:t xml:space="preserve">Приложение № </w:t>
      </w:r>
      <w:r w:rsidRPr="00567075">
        <w:rPr>
          <w:lang w:eastAsia="en-US"/>
        </w:rPr>
        <w:t>2</w:t>
      </w:r>
      <w:r w:rsidR="00C21CEC" w:rsidRPr="00567075">
        <w:rPr>
          <w:lang w:eastAsia="en-US"/>
        </w:rPr>
        <w:t xml:space="preserve"> </w:t>
      </w:r>
    </w:p>
    <w:p w:rsidR="00C21CEC" w:rsidRPr="00567075" w:rsidRDefault="00C21CEC" w:rsidP="00C21CEC">
      <w:pPr>
        <w:ind w:left="4956"/>
        <w:rPr>
          <w:lang w:eastAsia="en-US"/>
        </w:rPr>
      </w:pPr>
      <w:r w:rsidRPr="00567075">
        <w:rPr>
          <w:lang w:eastAsia="en-US"/>
        </w:rPr>
        <w:t xml:space="preserve">к Положению </w:t>
      </w:r>
      <w:r w:rsidR="00781A0D" w:rsidRPr="00567075">
        <w:rPr>
          <w:bCs/>
        </w:rPr>
        <w:t xml:space="preserve">о денежном содержании </w:t>
      </w:r>
      <w:r w:rsidR="00B860E4" w:rsidRPr="00567075">
        <w:rPr>
          <w:bCs/>
        </w:rPr>
        <w:t xml:space="preserve">и материальном стимулировании </w:t>
      </w:r>
      <w:r w:rsidR="00781A0D" w:rsidRPr="00567075">
        <w:rPr>
          <w:bCs/>
        </w:rPr>
        <w:t xml:space="preserve">лиц, замещающих муниципальные должности и должности муниципальной службы в органах местного самоуправления </w:t>
      </w:r>
      <w:r w:rsidR="00781A0D" w:rsidRPr="00567075">
        <w:rPr>
          <w:bCs/>
        </w:rPr>
        <w:lastRenderedPageBreak/>
        <w:t>Суоярвского муниципального округа Республики Карелия</w:t>
      </w:r>
    </w:p>
    <w:p w:rsidR="00C21CEC" w:rsidRPr="00567075" w:rsidRDefault="00C21CEC" w:rsidP="00C21CEC">
      <w:pPr>
        <w:jc w:val="center"/>
      </w:pPr>
    </w:p>
    <w:p w:rsidR="00C21CEC" w:rsidRPr="00567075" w:rsidRDefault="00C21CEC" w:rsidP="00C21CEC">
      <w:pPr>
        <w:jc w:val="center"/>
      </w:pPr>
    </w:p>
    <w:p w:rsidR="00C21CEC" w:rsidRPr="00E86649" w:rsidRDefault="00C21CEC" w:rsidP="00C21CEC">
      <w:pPr>
        <w:jc w:val="center"/>
        <w:rPr>
          <w:b/>
        </w:rPr>
      </w:pPr>
      <w:r w:rsidRPr="00E86649">
        <w:rPr>
          <w:b/>
        </w:rPr>
        <w:t>Р А З М Е Р Ы</w:t>
      </w:r>
    </w:p>
    <w:p w:rsidR="00C21CEC" w:rsidRPr="00E86649" w:rsidRDefault="00DE09CE" w:rsidP="00C21CEC">
      <w:pPr>
        <w:jc w:val="center"/>
        <w:rPr>
          <w:b/>
        </w:rPr>
      </w:pPr>
      <w:r w:rsidRPr="00E86649">
        <w:rPr>
          <w:b/>
        </w:rPr>
        <w:t xml:space="preserve">должностных окладов муниципальных служащих </w:t>
      </w:r>
      <w:r w:rsidR="00153E50" w:rsidRPr="00E86649">
        <w:rPr>
          <w:b/>
        </w:rPr>
        <w:t>в администрации Суоярвского муниципального округа</w:t>
      </w:r>
    </w:p>
    <w:p w:rsidR="00C21CEC" w:rsidRPr="00E86649" w:rsidRDefault="00C21CEC" w:rsidP="00C21CEC"/>
    <w:tbl>
      <w:tblPr>
        <w:tblW w:w="9629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26"/>
        <w:gridCol w:w="3402"/>
        <w:gridCol w:w="1701"/>
      </w:tblGrid>
      <w:tr w:rsidR="00F11334" w:rsidRPr="00567075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7A23DD" w:rsidRPr="00E86649" w:rsidRDefault="00F11334" w:rsidP="00633793">
            <w:pPr>
              <w:jc w:val="center"/>
            </w:pPr>
            <w:r w:rsidRPr="00E86649">
              <w:t xml:space="preserve">Должностной оклад </w:t>
            </w:r>
          </w:p>
          <w:p w:rsidR="00F11334" w:rsidRPr="00E86649" w:rsidRDefault="00F11334" w:rsidP="00633793">
            <w:pPr>
              <w:jc w:val="center"/>
            </w:pPr>
            <w:r w:rsidRPr="00E86649">
              <w:t>(рублей в месяц)</w:t>
            </w:r>
          </w:p>
        </w:tc>
        <w:tc>
          <w:tcPr>
            <w:tcW w:w="1701" w:type="dxa"/>
            <w:vAlign w:val="center"/>
          </w:tcPr>
          <w:p w:rsidR="00F11334" w:rsidRPr="00D145DE" w:rsidRDefault="00F11334" w:rsidP="0087605B">
            <w:pPr>
              <w:jc w:val="center"/>
            </w:pPr>
            <w:r w:rsidRPr="00E86649">
              <w:t>коэффициент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153E50">
            <w:pPr>
              <w:spacing w:after="105"/>
            </w:pPr>
            <w:r w:rsidRPr="00E86649">
              <w:t xml:space="preserve">Первый заместитель главы администрации Суоярвского муниципального округа 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A14B56">
            <w:pPr>
              <w:jc w:val="center"/>
            </w:pPr>
            <w:r w:rsidRPr="00E86649">
              <w:t>17 000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87605B">
            <w:pPr>
              <w:jc w:val="center"/>
            </w:pPr>
            <w:r w:rsidRPr="00E86649">
              <w:t>1</w:t>
            </w:r>
            <w:r w:rsidR="00F11334" w:rsidRPr="00E86649">
              <w:t>,4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>Заместитель главы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15 000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,4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>Начальник управления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14 000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,3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334014">
            <w:pPr>
              <w:spacing w:after="105"/>
            </w:pPr>
            <w:r w:rsidRPr="00E86649">
              <w:t>Заместитель начальника управления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12 000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,3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334014">
            <w:pPr>
              <w:spacing w:after="105"/>
            </w:pPr>
            <w:r w:rsidRPr="00E86649">
              <w:t>Управляющий делами, начальник отдела администрации Суоярвского муниципального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12 000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,3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>Руководитель территориального органа местной администрации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12 000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</w:t>
            </w:r>
            <w:r w:rsidR="00DF4E9A" w:rsidRPr="00E86649">
              <w:t>3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>Начальник отдела в составе управления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12 000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,3</w:t>
            </w:r>
          </w:p>
          <w:p w:rsidR="00F11334" w:rsidRPr="00E86649" w:rsidRDefault="00F11334" w:rsidP="00F11334">
            <w:pPr>
              <w:jc w:val="center"/>
            </w:pP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9D22E6">
            <w:pPr>
              <w:spacing w:after="105"/>
            </w:pPr>
            <w:r w:rsidRPr="00E86649">
              <w:t>Заместитель начальника отдела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11 000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,2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9D22E6">
            <w:pPr>
              <w:spacing w:after="105"/>
            </w:pPr>
            <w:r w:rsidRPr="00E86649">
              <w:t>Консультант 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10 000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,2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>Главный специалист 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10 000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,2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>Ведущий специалист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9 000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,2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 xml:space="preserve">Специалист </w:t>
            </w:r>
            <w:r w:rsidRPr="00E86649">
              <w:rPr>
                <w:lang w:val="en-US"/>
              </w:rPr>
              <w:t>I</w:t>
            </w:r>
            <w:r w:rsidRPr="00E86649">
              <w:t xml:space="preserve"> категории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8 000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,2</w:t>
            </w:r>
          </w:p>
        </w:tc>
      </w:tr>
    </w:tbl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Pr="00E86649" w:rsidRDefault="00C21CEC" w:rsidP="00C21CEC">
      <w:pPr>
        <w:rPr>
          <w:lang w:eastAsia="en-US"/>
        </w:rPr>
      </w:pPr>
    </w:p>
    <w:p w:rsidR="00C21CEC" w:rsidRPr="00E86649" w:rsidRDefault="00C21CEC" w:rsidP="00C21CEC">
      <w:pPr>
        <w:ind w:firstLine="4962"/>
        <w:rPr>
          <w:lang w:eastAsia="en-US"/>
        </w:rPr>
      </w:pPr>
      <w:r w:rsidRPr="00E86649">
        <w:rPr>
          <w:lang w:eastAsia="en-US"/>
        </w:rPr>
        <w:t xml:space="preserve">Приложение № </w:t>
      </w:r>
      <w:r w:rsidR="00B860E4" w:rsidRPr="00E86649">
        <w:rPr>
          <w:lang w:eastAsia="en-US"/>
        </w:rPr>
        <w:t>3</w:t>
      </w:r>
      <w:r w:rsidRPr="00E86649">
        <w:rPr>
          <w:lang w:eastAsia="en-US"/>
        </w:rPr>
        <w:t xml:space="preserve"> </w:t>
      </w:r>
    </w:p>
    <w:p w:rsidR="00C21CEC" w:rsidRPr="00E86649" w:rsidRDefault="00C21CEC" w:rsidP="00781A0D">
      <w:pPr>
        <w:ind w:left="4956"/>
        <w:rPr>
          <w:lang w:eastAsia="en-US"/>
        </w:rPr>
      </w:pPr>
      <w:r w:rsidRPr="00E86649">
        <w:rPr>
          <w:lang w:eastAsia="en-US"/>
        </w:rPr>
        <w:t xml:space="preserve">к Положению </w:t>
      </w:r>
      <w:r w:rsidR="00781A0D" w:rsidRPr="00E86649">
        <w:rPr>
          <w:bCs/>
        </w:rPr>
        <w:t>о денежном содержании</w:t>
      </w:r>
      <w:r w:rsidR="00B860E4" w:rsidRPr="00E86649">
        <w:rPr>
          <w:bCs/>
        </w:rPr>
        <w:t xml:space="preserve"> и материальном стимулировании </w:t>
      </w:r>
      <w:r w:rsidR="00781A0D" w:rsidRPr="00E86649">
        <w:rPr>
          <w:bCs/>
        </w:rPr>
        <w:t xml:space="preserve">лиц, замещающих муниципальные должности и должности муниципальной службы в органах местного самоуправления </w:t>
      </w:r>
      <w:r w:rsidR="00781A0D" w:rsidRPr="00E86649">
        <w:rPr>
          <w:bCs/>
        </w:rPr>
        <w:lastRenderedPageBreak/>
        <w:t>Суоярвского муниципального округа Республики Карелия</w:t>
      </w:r>
      <w:r w:rsidRPr="00E86649">
        <w:rPr>
          <w:lang w:eastAsia="en-US"/>
        </w:rPr>
        <w:t xml:space="preserve">            </w:t>
      </w:r>
    </w:p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Pr="00E86649" w:rsidRDefault="00C21CEC" w:rsidP="00C21CEC">
      <w:pPr>
        <w:jc w:val="center"/>
        <w:outlineLvl w:val="2"/>
        <w:rPr>
          <w:b/>
          <w:bCs/>
        </w:rPr>
      </w:pPr>
      <w:r w:rsidRPr="00E86649">
        <w:rPr>
          <w:b/>
          <w:bCs/>
        </w:rPr>
        <w:t xml:space="preserve">Р А З М Е Р Ы </w:t>
      </w:r>
    </w:p>
    <w:p w:rsidR="00C21CEC" w:rsidRPr="00E86649" w:rsidRDefault="00C21CEC" w:rsidP="00C21CEC">
      <w:pPr>
        <w:jc w:val="center"/>
        <w:outlineLvl w:val="2"/>
        <w:rPr>
          <w:b/>
          <w:bCs/>
        </w:rPr>
      </w:pPr>
      <w:r w:rsidRPr="00E86649">
        <w:rPr>
          <w:b/>
          <w:bCs/>
        </w:rPr>
        <w:t xml:space="preserve">ежемесячных выплат за классный чин муниципального служащего </w:t>
      </w:r>
    </w:p>
    <w:p w:rsidR="00C21CEC" w:rsidRPr="00E86649" w:rsidRDefault="00C21CEC" w:rsidP="00C21CEC">
      <w:pPr>
        <w:jc w:val="center"/>
        <w:outlineLvl w:val="2"/>
        <w:rPr>
          <w:bCs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  <w:gridCol w:w="2126"/>
      </w:tblGrid>
      <w:tr w:rsidR="001A0213" w:rsidRPr="00E86649" w:rsidTr="001A0213">
        <w:trPr>
          <w:trHeight w:val="20"/>
        </w:trPr>
        <w:tc>
          <w:tcPr>
            <w:tcW w:w="2694" w:type="dxa"/>
          </w:tcPr>
          <w:p w:rsidR="001A0213" w:rsidRPr="00E86649" w:rsidRDefault="001A0213" w:rsidP="00633793">
            <w:pPr>
              <w:spacing w:line="230" w:lineRule="auto"/>
              <w:jc w:val="center"/>
            </w:pPr>
            <w:r w:rsidRPr="00E86649">
              <w:t>Наименование должности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A0213" w:rsidRPr="00E86649" w:rsidRDefault="001A0213" w:rsidP="001A0213">
            <w:pPr>
              <w:spacing w:line="230" w:lineRule="auto"/>
              <w:jc w:val="center"/>
            </w:pPr>
            <w:r w:rsidRPr="00E86649">
              <w:t>Наименование классного чина</w:t>
            </w:r>
          </w:p>
        </w:tc>
        <w:tc>
          <w:tcPr>
            <w:tcW w:w="2126" w:type="dxa"/>
            <w:shd w:val="clear" w:color="auto" w:fill="auto"/>
          </w:tcPr>
          <w:p w:rsidR="001A0213" w:rsidRPr="00E86649" w:rsidRDefault="001A0213" w:rsidP="00633793">
            <w:pPr>
              <w:spacing w:line="230" w:lineRule="auto"/>
              <w:jc w:val="center"/>
            </w:pPr>
            <w:r w:rsidRPr="00E86649">
              <w:t>Размер выплаты (рублей в месяц)</w:t>
            </w:r>
          </w:p>
        </w:tc>
      </w:tr>
      <w:tr w:rsidR="001A0213" w:rsidRPr="00E86649" w:rsidTr="001A0213">
        <w:trPr>
          <w:trHeight w:val="20"/>
        </w:trPr>
        <w:tc>
          <w:tcPr>
            <w:tcW w:w="2694" w:type="dxa"/>
            <w:vMerge w:val="restart"/>
            <w:vAlign w:val="center"/>
          </w:tcPr>
          <w:p w:rsidR="001A0213" w:rsidRPr="00E86649" w:rsidRDefault="001A0213" w:rsidP="001A0213">
            <w:pPr>
              <w:spacing w:line="230" w:lineRule="auto"/>
              <w:jc w:val="center"/>
            </w:pPr>
            <w:r w:rsidRPr="00E86649">
              <w:t>Первый заместитель главы администрации</w:t>
            </w:r>
          </w:p>
        </w:tc>
        <w:tc>
          <w:tcPr>
            <w:tcW w:w="4394" w:type="dxa"/>
            <w:shd w:val="clear" w:color="auto" w:fill="auto"/>
          </w:tcPr>
          <w:p w:rsidR="001A0213" w:rsidRPr="00E86649" w:rsidRDefault="001A0213" w:rsidP="00633793">
            <w:pPr>
              <w:spacing w:line="230" w:lineRule="auto"/>
            </w:pPr>
            <w:r w:rsidRPr="00E86649">
              <w:t xml:space="preserve">Советник муниципальной службы </w:t>
            </w:r>
          </w:p>
          <w:p w:rsidR="001A0213" w:rsidRPr="00E86649" w:rsidRDefault="001A0213" w:rsidP="001A0213">
            <w:pPr>
              <w:spacing w:line="230" w:lineRule="auto"/>
            </w:pPr>
            <w:r w:rsidRPr="00E86649">
              <w:t>1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E86649" w:rsidRDefault="00AE4D75" w:rsidP="00633793">
            <w:pPr>
              <w:spacing w:line="230" w:lineRule="auto"/>
              <w:jc w:val="center"/>
            </w:pPr>
            <w:r w:rsidRPr="00E86649">
              <w:t>7 140</w:t>
            </w:r>
          </w:p>
        </w:tc>
      </w:tr>
      <w:tr w:rsidR="001A0213" w:rsidRPr="00E86649" w:rsidTr="001A0213">
        <w:trPr>
          <w:trHeight w:val="20"/>
        </w:trPr>
        <w:tc>
          <w:tcPr>
            <w:tcW w:w="2694" w:type="dxa"/>
            <w:vMerge/>
          </w:tcPr>
          <w:p w:rsidR="001A0213" w:rsidRPr="00E86649" w:rsidRDefault="001A0213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1A0213" w:rsidRPr="00E86649" w:rsidRDefault="001A0213" w:rsidP="001A0213">
            <w:pPr>
              <w:spacing w:line="230" w:lineRule="auto"/>
            </w:pPr>
            <w:r w:rsidRPr="00E86649">
              <w:t xml:space="preserve">Советник муниципальной службы </w:t>
            </w:r>
          </w:p>
          <w:p w:rsidR="001A0213" w:rsidRPr="00E86649" w:rsidRDefault="001A0213" w:rsidP="001A0213">
            <w:pPr>
              <w:spacing w:line="230" w:lineRule="auto"/>
            </w:pPr>
            <w:r w:rsidRPr="00E86649">
              <w:t>2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E86649" w:rsidRDefault="00AE4D75" w:rsidP="00D2544B">
            <w:pPr>
              <w:spacing w:line="230" w:lineRule="auto"/>
              <w:jc w:val="center"/>
            </w:pPr>
            <w:r w:rsidRPr="00E86649">
              <w:t>6 545</w:t>
            </w:r>
          </w:p>
        </w:tc>
      </w:tr>
      <w:tr w:rsidR="001A0213" w:rsidRPr="00E86649" w:rsidTr="001A0213">
        <w:trPr>
          <w:trHeight w:val="20"/>
        </w:trPr>
        <w:tc>
          <w:tcPr>
            <w:tcW w:w="2694" w:type="dxa"/>
            <w:vMerge/>
          </w:tcPr>
          <w:p w:rsidR="001A0213" w:rsidRPr="00E86649" w:rsidRDefault="001A0213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1A0213" w:rsidRPr="00E86649" w:rsidRDefault="001A0213" w:rsidP="001A0213">
            <w:pPr>
              <w:spacing w:line="230" w:lineRule="auto"/>
            </w:pPr>
            <w:r w:rsidRPr="00E86649">
              <w:t xml:space="preserve">Советник муниципальной службы </w:t>
            </w:r>
          </w:p>
          <w:p w:rsidR="001A0213" w:rsidRPr="00E86649" w:rsidRDefault="001A0213" w:rsidP="001A0213">
            <w:pPr>
              <w:spacing w:line="230" w:lineRule="auto"/>
            </w:pPr>
            <w:r w:rsidRPr="00E86649">
              <w:t>3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E86649" w:rsidRDefault="00AE4D75" w:rsidP="001A0213">
            <w:pPr>
              <w:spacing w:line="230" w:lineRule="auto"/>
              <w:jc w:val="center"/>
            </w:pPr>
            <w:r w:rsidRPr="00E86649">
              <w:t>5 950</w:t>
            </w:r>
          </w:p>
        </w:tc>
      </w:tr>
      <w:tr w:rsidR="001A0213" w:rsidRPr="00E86649" w:rsidTr="001A0213">
        <w:trPr>
          <w:trHeight w:val="540"/>
        </w:trPr>
        <w:tc>
          <w:tcPr>
            <w:tcW w:w="2694" w:type="dxa"/>
            <w:vMerge w:val="restart"/>
            <w:vAlign w:val="center"/>
          </w:tcPr>
          <w:p w:rsidR="001A0213" w:rsidRPr="00E86649" w:rsidRDefault="001A0213" w:rsidP="001A0213">
            <w:pPr>
              <w:spacing w:line="230" w:lineRule="auto"/>
              <w:jc w:val="center"/>
            </w:pPr>
            <w:r w:rsidRPr="00E86649">
              <w:t>Заместитель главы администрации</w:t>
            </w:r>
          </w:p>
        </w:tc>
        <w:tc>
          <w:tcPr>
            <w:tcW w:w="4394" w:type="dxa"/>
            <w:shd w:val="clear" w:color="auto" w:fill="auto"/>
          </w:tcPr>
          <w:p w:rsidR="001A0213" w:rsidRPr="00E86649" w:rsidRDefault="001A0213" w:rsidP="001A0213">
            <w:pPr>
              <w:spacing w:line="230" w:lineRule="auto"/>
            </w:pPr>
            <w:r w:rsidRPr="00E86649">
              <w:t xml:space="preserve">Советник муниципальной службы </w:t>
            </w:r>
          </w:p>
          <w:p w:rsidR="001A0213" w:rsidRPr="00E86649" w:rsidRDefault="001A0213" w:rsidP="001A0213">
            <w:pPr>
              <w:spacing w:line="230" w:lineRule="auto"/>
            </w:pPr>
            <w:r w:rsidRPr="00E86649">
              <w:t>4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E86649" w:rsidRDefault="00DF4E9A" w:rsidP="00633793">
            <w:pPr>
              <w:spacing w:line="230" w:lineRule="auto"/>
              <w:jc w:val="center"/>
            </w:pPr>
            <w:r w:rsidRPr="00E86649">
              <w:t>6 300</w:t>
            </w:r>
          </w:p>
        </w:tc>
      </w:tr>
      <w:tr w:rsidR="001A0213" w:rsidRPr="009D22E6" w:rsidTr="001A0213">
        <w:trPr>
          <w:trHeight w:val="20"/>
        </w:trPr>
        <w:tc>
          <w:tcPr>
            <w:tcW w:w="2694" w:type="dxa"/>
            <w:vMerge/>
          </w:tcPr>
          <w:p w:rsidR="001A0213" w:rsidRPr="00E86649" w:rsidRDefault="001A0213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1A0213" w:rsidRPr="00E86649" w:rsidRDefault="001A0213" w:rsidP="001A0213">
            <w:pPr>
              <w:spacing w:line="230" w:lineRule="auto"/>
            </w:pPr>
            <w:r w:rsidRPr="00E86649">
              <w:t xml:space="preserve">Советник муниципальной службы </w:t>
            </w:r>
          </w:p>
          <w:p w:rsidR="001A0213" w:rsidRPr="00E86649" w:rsidRDefault="001A0213" w:rsidP="001A0213">
            <w:pPr>
              <w:spacing w:line="230" w:lineRule="auto"/>
            </w:pPr>
            <w:r w:rsidRPr="00E86649">
              <w:t>5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9D22E6" w:rsidRDefault="00DF4E9A" w:rsidP="001A0213">
            <w:pPr>
              <w:spacing w:line="230" w:lineRule="auto"/>
              <w:jc w:val="center"/>
            </w:pPr>
            <w:r w:rsidRPr="00E86649">
              <w:t>6 160</w:t>
            </w:r>
          </w:p>
        </w:tc>
      </w:tr>
      <w:tr w:rsidR="001A0213" w:rsidRPr="009D22E6" w:rsidTr="001A0213">
        <w:trPr>
          <w:trHeight w:val="20"/>
        </w:trPr>
        <w:tc>
          <w:tcPr>
            <w:tcW w:w="2694" w:type="dxa"/>
            <w:vMerge/>
          </w:tcPr>
          <w:p w:rsidR="001A0213" w:rsidRPr="009D22E6" w:rsidRDefault="001A0213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1A0213" w:rsidRPr="009D22E6" w:rsidRDefault="001A0213" w:rsidP="001A0213">
            <w:pPr>
              <w:spacing w:line="230" w:lineRule="auto"/>
            </w:pPr>
            <w:r w:rsidRPr="009D22E6">
              <w:t xml:space="preserve">Советник муниципальной службы </w:t>
            </w:r>
          </w:p>
          <w:p w:rsidR="001A0213" w:rsidRPr="009D22E6" w:rsidRDefault="001A0213" w:rsidP="001A0213">
            <w:pPr>
              <w:spacing w:line="230" w:lineRule="auto"/>
            </w:pPr>
            <w:r w:rsidRPr="009D22E6">
              <w:t>6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9D22E6" w:rsidRDefault="00DF4E9A" w:rsidP="00633793">
            <w:pPr>
              <w:spacing w:line="230" w:lineRule="auto"/>
              <w:jc w:val="center"/>
            </w:pPr>
            <w:r>
              <w:t>6 020</w:t>
            </w:r>
          </w:p>
        </w:tc>
      </w:tr>
      <w:tr w:rsidR="001A0213" w:rsidRPr="009D22E6" w:rsidTr="001A0213">
        <w:trPr>
          <w:trHeight w:val="20"/>
        </w:trPr>
        <w:tc>
          <w:tcPr>
            <w:tcW w:w="2694" w:type="dxa"/>
            <w:vMerge w:val="restart"/>
            <w:vAlign w:val="center"/>
          </w:tcPr>
          <w:p w:rsidR="001A0213" w:rsidRPr="009D22E6" w:rsidRDefault="001A0213" w:rsidP="001A0213">
            <w:pPr>
              <w:spacing w:line="230" w:lineRule="auto"/>
              <w:jc w:val="center"/>
            </w:pPr>
            <w:r w:rsidRPr="009D22E6">
              <w:t>Начальник управления</w:t>
            </w:r>
          </w:p>
        </w:tc>
        <w:tc>
          <w:tcPr>
            <w:tcW w:w="4394" w:type="dxa"/>
            <w:shd w:val="clear" w:color="auto" w:fill="auto"/>
          </w:tcPr>
          <w:p w:rsidR="001A0213" w:rsidRPr="009D22E6" w:rsidRDefault="001A0213" w:rsidP="001A021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1A0213" w:rsidRPr="009D22E6" w:rsidRDefault="001A0213" w:rsidP="001A0213">
            <w:pPr>
              <w:spacing w:line="230" w:lineRule="auto"/>
            </w:pPr>
            <w:r w:rsidRPr="009D22E6">
              <w:t>1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9D22E6" w:rsidRDefault="00DF4E9A" w:rsidP="00633793">
            <w:pPr>
              <w:spacing w:line="230" w:lineRule="auto"/>
              <w:jc w:val="center"/>
            </w:pPr>
            <w:r>
              <w:t>5 460</w:t>
            </w:r>
          </w:p>
        </w:tc>
      </w:tr>
      <w:tr w:rsidR="001A0213" w:rsidRPr="009D22E6" w:rsidTr="001A0213">
        <w:trPr>
          <w:trHeight w:val="20"/>
        </w:trPr>
        <w:tc>
          <w:tcPr>
            <w:tcW w:w="2694" w:type="dxa"/>
            <w:vMerge/>
          </w:tcPr>
          <w:p w:rsidR="001A0213" w:rsidRPr="009D22E6" w:rsidRDefault="001A0213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1A0213" w:rsidRPr="009D22E6" w:rsidRDefault="001A0213" w:rsidP="001A021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1A0213" w:rsidRPr="009D22E6" w:rsidRDefault="001A0213" w:rsidP="001A0213">
            <w:pPr>
              <w:spacing w:line="230" w:lineRule="auto"/>
            </w:pPr>
            <w:r w:rsidRPr="009D22E6">
              <w:t xml:space="preserve">2 класса </w:t>
            </w:r>
          </w:p>
        </w:tc>
        <w:tc>
          <w:tcPr>
            <w:tcW w:w="2126" w:type="dxa"/>
            <w:shd w:val="clear" w:color="auto" w:fill="auto"/>
          </w:tcPr>
          <w:p w:rsidR="001A0213" w:rsidRPr="009D22E6" w:rsidRDefault="001A0213" w:rsidP="00DF4E9A">
            <w:pPr>
              <w:spacing w:line="230" w:lineRule="auto"/>
              <w:jc w:val="center"/>
            </w:pPr>
            <w:r w:rsidRPr="009D22E6">
              <w:t xml:space="preserve"> </w:t>
            </w:r>
            <w:r w:rsidR="00DF4E9A">
              <w:t>5 200</w:t>
            </w:r>
          </w:p>
        </w:tc>
      </w:tr>
      <w:tr w:rsidR="001A0213" w:rsidRPr="009D22E6" w:rsidTr="001A0213">
        <w:trPr>
          <w:trHeight w:val="20"/>
        </w:trPr>
        <w:tc>
          <w:tcPr>
            <w:tcW w:w="2694" w:type="dxa"/>
            <w:vMerge/>
          </w:tcPr>
          <w:p w:rsidR="001A0213" w:rsidRPr="009D22E6" w:rsidRDefault="001A0213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1A0213" w:rsidRPr="009D22E6" w:rsidRDefault="001A0213" w:rsidP="001A021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1A0213" w:rsidRPr="009D22E6" w:rsidRDefault="001A0213" w:rsidP="001A0213">
            <w:pPr>
              <w:spacing w:line="230" w:lineRule="auto"/>
            </w:pPr>
            <w:r w:rsidRPr="009D22E6">
              <w:t xml:space="preserve">3 класса </w:t>
            </w:r>
          </w:p>
        </w:tc>
        <w:tc>
          <w:tcPr>
            <w:tcW w:w="2126" w:type="dxa"/>
            <w:shd w:val="clear" w:color="auto" w:fill="auto"/>
          </w:tcPr>
          <w:p w:rsidR="001A0213" w:rsidRPr="009D22E6" w:rsidRDefault="00DF4E9A" w:rsidP="00633793">
            <w:pPr>
              <w:spacing w:line="230" w:lineRule="auto"/>
              <w:jc w:val="center"/>
            </w:pPr>
            <w:r>
              <w:t>4 940</w:t>
            </w:r>
          </w:p>
        </w:tc>
      </w:tr>
      <w:tr w:rsidR="00EE0946" w:rsidRPr="009D22E6" w:rsidTr="00EE0946">
        <w:trPr>
          <w:trHeight w:val="20"/>
        </w:trPr>
        <w:tc>
          <w:tcPr>
            <w:tcW w:w="2694" w:type="dxa"/>
            <w:vMerge w:val="restart"/>
            <w:vAlign w:val="center"/>
          </w:tcPr>
          <w:p w:rsidR="00EE0946" w:rsidRPr="009D22E6" w:rsidRDefault="00EE0946" w:rsidP="002C0FEA">
            <w:pPr>
              <w:spacing w:line="230" w:lineRule="auto"/>
              <w:jc w:val="center"/>
            </w:pPr>
            <w:r w:rsidRPr="009D22E6">
              <w:t>Заместитель начальника управления, начальник отдела, управляющий делами</w:t>
            </w:r>
            <w:r w:rsidR="002C0FEA">
              <w:t>, р</w:t>
            </w:r>
            <w:r w:rsidR="002C0FEA" w:rsidRPr="009D22E6">
              <w:t>уководитель территориального органа местной администрации</w:t>
            </w:r>
          </w:p>
        </w:tc>
        <w:tc>
          <w:tcPr>
            <w:tcW w:w="4394" w:type="dxa"/>
            <w:shd w:val="clear" w:color="auto" w:fill="auto"/>
          </w:tcPr>
          <w:p w:rsidR="00EE0946" w:rsidRPr="009D22E6" w:rsidRDefault="00EE0946" w:rsidP="00EE0946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EE0946" w:rsidRPr="009D22E6" w:rsidRDefault="00EE0946" w:rsidP="00EE0946">
            <w:pPr>
              <w:spacing w:line="230" w:lineRule="auto"/>
            </w:pPr>
            <w:r w:rsidRPr="009D22E6">
              <w:t xml:space="preserve">1 класса </w:t>
            </w:r>
          </w:p>
        </w:tc>
        <w:tc>
          <w:tcPr>
            <w:tcW w:w="2126" w:type="dxa"/>
            <w:shd w:val="clear" w:color="auto" w:fill="auto"/>
          </w:tcPr>
          <w:p w:rsidR="00EE0946" w:rsidRPr="009D22E6" w:rsidRDefault="00DF4E9A" w:rsidP="00633793">
            <w:pPr>
              <w:spacing w:line="230" w:lineRule="auto"/>
              <w:jc w:val="center"/>
            </w:pPr>
            <w:r>
              <w:t>4 680</w:t>
            </w:r>
          </w:p>
        </w:tc>
      </w:tr>
      <w:tr w:rsidR="00EE0946" w:rsidRPr="009D22E6" w:rsidTr="001A0213">
        <w:trPr>
          <w:trHeight w:val="20"/>
        </w:trPr>
        <w:tc>
          <w:tcPr>
            <w:tcW w:w="2694" w:type="dxa"/>
            <w:vMerge/>
          </w:tcPr>
          <w:p w:rsidR="00EE0946" w:rsidRPr="009D22E6" w:rsidRDefault="00EE0946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EE0946" w:rsidRPr="009D22E6" w:rsidRDefault="00EE0946" w:rsidP="00EE0946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EE0946" w:rsidRPr="009D22E6" w:rsidRDefault="00EE0946" w:rsidP="00EE0946">
            <w:pPr>
              <w:spacing w:line="230" w:lineRule="auto"/>
            </w:pPr>
            <w:r w:rsidRPr="009D22E6">
              <w:t xml:space="preserve">2 класса </w:t>
            </w:r>
          </w:p>
        </w:tc>
        <w:tc>
          <w:tcPr>
            <w:tcW w:w="2126" w:type="dxa"/>
            <w:shd w:val="clear" w:color="auto" w:fill="auto"/>
          </w:tcPr>
          <w:p w:rsidR="00EE0946" w:rsidRPr="009D22E6" w:rsidRDefault="00DF4E9A" w:rsidP="00633793">
            <w:pPr>
              <w:spacing w:line="230" w:lineRule="auto"/>
              <w:jc w:val="center"/>
            </w:pPr>
            <w:r>
              <w:t>4 550</w:t>
            </w:r>
          </w:p>
        </w:tc>
      </w:tr>
      <w:tr w:rsidR="00EE0946" w:rsidRPr="009D22E6" w:rsidTr="001A0213">
        <w:trPr>
          <w:trHeight w:val="20"/>
        </w:trPr>
        <w:tc>
          <w:tcPr>
            <w:tcW w:w="2694" w:type="dxa"/>
            <w:vMerge/>
          </w:tcPr>
          <w:p w:rsidR="00EE0946" w:rsidRPr="009D22E6" w:rsidRDefault="00EE0946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EE0946" w:rsidRPr="009D22E6" w:rsidRDefault="00EE0946" w:rsidP="00EE0946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EE0946" w:rsidRPr="009D22E6" w:rsidRDefault="00EE0946" w:rsidP="00EE0946">
            <w:pPr>
              <w:spacing w:line="230" w:lineRule="auto"/>
            </w:pPr>
            <w:r w:rsidRPr="009D22E6">
              <w:t xml:space="preserve">3 класса </w:t>
            </w:r>
          </w:p>
        </w:tc>
        <w:tc>
          <w:tcPr>
            <w:tcW w:w="2126" w:type="dxa"/>
            <w:shd w:val="clear" w:color="auto" w:fill="auto"/>
          </w:tcPr>
          <w:p w:rsidR="00EE0946" w:rsidRPr="009D22E6" w:rsidRDefault="00DF4E9A" w:rsidP="00633793">
            <w:pPr>
              <w:spacing w:line="230" w:lineRule="auto"/>
              <w:jc w:val="center"/>
            </w:pPr>
            <w:r>
              <w:t>4 420</w:t>
            </w:r>
          </w:p>
        </w:tc>
      </w:tr>
      <w:tr w:rsidR="00DF4E9A" w:rsidRPr="009D22E6" w:rsidTr="008F26A4">
        <w:trPr>
          <w:trHeight w:val="20"/>
        </w:trPr>
        <w:tc>
          <w:tcPr>
            <w:tcW w:w="2694" w:type="dxa"/>
            <w:vMerge w:val="restart"/>
            <w:vAlign w:val="center"/>
          </w:tcPr>
          <w:p w:rsidR="00DF4E9A" w:rsidRPr="009D22E6" w:rsidRDefault="00DF4E9A" w:rsidP="008F26A4">
            <w:pPr>
              <w:spacing w:line="230" w:lineRule="auto"/>
              <w:jc w:val="center"/>
            </w:pPr>
            <w:r w:rsidRPr="009D22E6">
              <w:t>Начальник отдела в составе управления</w:t>
            </w:r>
          </w:p>
        </w:tc>
        <w:tc>
          <w:tcPr>
            <w:tcW w:w="4394" w:type="dxa"/>
            <w:shd w:val="clear" w:color="auto" w:fill="auto"/>
          </w:tcPr>
          <w:p w:rsidR="00DF4E9A" w:rsidRPr="009D22E6" w:rsidRDefault="00DF4E9A" w:rsidP="008F26A4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DF4E9A" w:rsidRPr="009D22E6" w:rsidRDefault="00DF4E9A" w:rsidP="008F26A4">
            <w:pPr>
              <w:spacing w:line="230" w:lineRule="auto"/>
            </w:pPr>
            <w:r w:rsidRPr="009D22E6">
              <w:t xml:space="preserve">4 класса </w:t>
            </w:r>
          </w:p>
        </w:tc>
        <w:tc>
          <w:tcPr>
            <w:tcW w:w="2126" w:type="dxa"/>
            <w:shd w:val="clear" w:color="auto" w:fill="auto"/>
          </w:tcPr>
          <w:p w:rsidR="00DF4E9A" w:rsidRPr="009D22E6" w:rsidRDefault="00DF4E9A" w:rsidP="0087605B">
            <w:pPr>
              <w:spacing w:line="230" w:lineRule="auto"/>
              <w:jc w:val="center"/>
            </w:pPr>
            <w:r>
              <w:t>4 680</w:t>
            </w:r>
          </w:p>
        </w:tc>
      </w:tr>
      <w:tr w:rsidR="00DF4E9A" w:rsidRPr="009D22E6" w:rsidTr="001A0213">
        <w:trPr>
          <w:trHeight w:val="20"/>
        </w:trPr>
        <w:tc>
          <w:tcPr>
            <w:tcW w:w="2694" w:type="dxa"/>
            <w:vMerge/>
          </w:tcPr>
          <w:p w:rsidR="00DF4E9A" w:rsidRPr="009D22E6" w:rsidRDefault="00DF4E9A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DF4E9A" w:rsidRPr="009D22E6" w:rsidRDefault="00DF4E9A" w:rsidP="008F26A4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DF4E9A" w:rsidRPr="009D22E6" w:rsidRDefault="00DF4E9A" w:rsidP="008F26A4">
            <w:pPr>
              <w:spacing w:line="230" w:lineRule="auto"/>
            </w:pPr>
            <w:r w:rsidRPr="009D22E6">
              <w:t xml:space="preserve">5 класса </w:t>
            </w:r>
          </w:p>
        </w:tc>
        <w:tc>
          <w:tcPr>
            <w:tcW w:w="2126" w:type="dxa"/>
            <w:shd w:val="clear" w:color="auto" w:fill="auto"/>
          </w:tcPr>
          <w:p w:rsidR="00DF4E9A" w:rsidRPr="009D22E6" w:rsidRDefault="00DF4E9A" w:rsidP="0087605B">
            <w:pPr>
              <w:spacing w:line="230" w:lineRule="auto"/>
              <w:jc w:val="center"/>
            </w:pPr>
            <w:r>
              <w:t>4 550</w:t>
            </w:r>
          </w:p>
        </w:tc>
      </w:tr>
      <w:tr w:rsidR="00DF4E9A" w:rsidRPr="009D22E6" w:rsidTr="001A0213">
        <w:trPr>
          <w:trHeight w:val="20"/>
        </w:trPr>
        <w:tc>
          <w:tcPr>
            <w:tcW w:w="2694" w:type="dxa"/>
            <w:vMerge/>
          </w:tcPr>
          <w:p w:rsidR="00DF4E9A" w:rsidRPr="009D22E6" w:rsidRDefault="00DF4E9A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DF4E9A" w:rsidRPr="009D22E6" w:rsidRDefault="00DF4E9A" w:rsidP="008F26A4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DF4E9A" w:rsidRPr="009D22E6" w:rsidRDefault="00DF4E9A" w:rsidP="008F26A4">
            <w:pPr>
              <w:spacing w:line="230" w:lineRule="auto"/>
            </w:pPr>
            <w:r w:rsidRPr="009D22E6">
              <w:t>6 класса</w:t>
            </w:r>
          </w:p>
        </w:tc>
        <w:tc>
          <w:tcPr>
            <w:tcW w:w="2126" w:type="dxa"/>
            <w:shd w:val="clear" w:color="auto" w:fill="auto"/>
          </w:tcPr>
          <w:p w:rsidR="00DF4E9A" w:rsidRPr="009D22E6" w:rsidRDefault="00DF4E9A" w:rsidP="0087605B">
            <w:pPr>
              <w:spacing w:line="230" w:lineRule="auto"/>
              <w:jc w:val="center"/>
            </w:pPr>
            <w:r>
              <w:t>4 420</w:t>
            </w:r>
          </w:p>
        </w:tc>
      </w:tr>
      <w:tr w:rsidR="008F26A4" w:rsidRPr="009D22E6" w:rsidTr="008F26A4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6A4" w:rsidRPr="009D22E6" w:rsidRDefault="008F26A4" w:rsidP="008F26A4">
            <w:pPr>
              <w:spacing w:line="230" w:lineRule="auto"/>
              <w:jc w:val="center"/>
            </w:pPr>
            <w:r w:rsidRPr="009D22E6">
              <w:t>Заместитель начальника отдела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4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CD2C93" w:rsidP="00633793">
            <w:pPr>
              <w:spacing w:line="230" w:lineRule="auto"/>
              <w:jc w:val="center"/>
            </w:pPr>
            <w:r>
              <w:t>3 960</w:t>
            </w:r>
          </w:p>
        </w:tc>
      </w:tr>
      <w:tr w:rsidR="008F26A4" w:rsidRPr="009D22E6" w:rsidTr="00633793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6A4" w:rsidRPr="009D22E6" w:rsidRDefault="008F26A4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5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CD2C93" w:rsidP="00633793">
            <w:pPr>
              <w:spacing w:line="230" w:lineRule="auto"/>
              <w:jc w:val="center"/>
            </w:pPr>
            <w:r>
              <w:t>3 840</w:t>
            </w:r>
          </w:p>
        </w:tc>
      </w:tr>
      <w:tr w:rsidR="008F26A4" w:rsidRPr="009D22E6" w:rsidTr="00633793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A4" w:rsidRPr="009D22E6" w:rsidRDefault="008F26A4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8F26A4" w:rsidRPr="009D22E6" w:rsidRDefault="008F26A4" w:rsidP="00633793">
            <w:pPr>
              <w:spacing w:line="230" w:lineRule="auto"/>
            </w:pPr>
            <w:r w:rsidRPr="009D22E6">
              <w:t>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CD2C93" w:rsidP="00633793">
            <w:pPr>
              <w:spacing w:line="230" w:lineRule="auto"/>
              <w:jc w:val="center"/>
            </w:pPr>
            <w:r>
              <w:t>3 720</w:t>
            </w:r>
          </w:p>
        </w:tc>
      </w:tr>
      <w:tr w:rsidR="008F26A4" w:rsidRPr="009D22E6" w:rsidTr="008F26A4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6A4" w:rsidRPr="009D22E6" w:rsidRDefault="002C0FEA" w:rsidP="008F26A4">
            <w:pPr>
              <w:spacing w:line="230" w:lineRule="auto"/>
              <w:jc w:val="center"/>
            </w:pPr>
            <w:r>
              <w:t>К</w:t>
            </w:r>
            <w:r w:rsidR="009D22E6" w:rsidRPr="009D22E6">
              <w:t>онсультант  администрации Суоярвского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4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CD2C93" w:rsidP="00633793">
            <w:pPr>
              <w:spacing w:line="230" w:lineRule="auto"/>
              <w:jc w:val="center"/>
            </w:pPr>
            <w:r>
              <w:t>3 600</w:t>
            </w:r>
          </w:p>
        </w:tc>
      </w:tr>
      <w:tr w:rsidR="008F26A4" w:rsidRPr="009D22E6" w:rsidTr="00633793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6A4" w:rsidRPr="009D22E6" w:rsidRDefault="008F26A4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5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CD2C93" w:rsidP="00633793">
            <w:pPr>
              <w:spacing w:line="230" w:lineRule="auto"/>
              <w:jc w:val="center"/>
            </w:pPr>
            <w:r>
              <w:t>3 480</w:t>
            </w:r>
          </w:p>
        </w:tc>
      </w:tr>
      <w:tr w:rsidR="008F26A4" w:rsidRPr="009D22E6" w:rsidTr="00633793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A4" w:rsidRPr="009D22E6" w:rsidRDefault="008F26A4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8F26A4" w:rsidRPr="009D22E6" w:rsidRDefault="008F26A4" w:rsidP="00633793">
            <w:pPr>
              <w:spacing w:line="230" w:lineRule="auto"/>
            </w:pPr>
            <w:r w:rsidRPr="009D22E6">
              <w:t>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CD2C93" w:rsidP="00633793">
            <w:pPr>
              <w:spacing w:line="230" w:lineRule="auto"/>
              <w:jc w:val="center"/>
            </w:pPr>
            <w:r>
              <w:t>3 360</w:t>
            </w:r>
          </w:p>
        </w:tc>
      </w:tr>
      <w:tr w:rsidR="00CD2C93" w:rsidRPr="009D22E6" w:rsidTr="00633793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C93" w:rsidRPr="009D22E6" w:rsidRDefault="00CD2C93" w:rsidP="00633793">
            <w:pPr>
              <w:spacing w:line="230" w:lineRule="auto"/>
              <w:jc w:val="center"/>
            </w:pPr>
            <w:r w:rsidRPr="009D22E6">
              <w:t>Главный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93" w:rsidRPr="009D22E6" w:rsidRDefault="00CD2C93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CD2C93" w:rsidRPr="009D22E6" w:rsidRDefault="00CD2C93" w:rsidP="00633793">
            <w:pPr>
              <w:spacing w:line="230" w:lineRule="auto"/>
            </w:pPr>
            <w:r w:rsidRPr="009D22E6">
              <w:lastRenderedPageBreak/>
              <w:t xml:space="preserve">4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93" w:rsidRPr="009D22E6" w:rsidRDefault="00CD2C93" w:rsidP="0087605B">
            <w:pPr>
              <w:spacing w:line="230" w:lineRule="auto"/>
              <w:jc w:val="center"/>
            </w:pPr>
            <w:r>
              <w:lastRenderedPageBreak/>
              <w:t>3 600</w:t>
            </w:r>
          </w:p>
        </w:tc>
      </w:tr>
      <w:tr w:rsidR="00CD2C93" w:rsidRPr="009D22E6" w:rsidTr="00633793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93" w:rsidRPr="009D22E6" w:rsidRDefault="00CD2C93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93" w:rsidRPr="009D22E6" w:rsidRDefault="00CD2C93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CD2C93" w:rsidRPr="009D22E6" w:rsidRDefault="00CD2C93" w:rsidP="00633793">
            <w:pPr>
              <w:spacing w:line="230" w:lineRule="auto"/>
            </w:pPr>
            <w:r w:rsidRPr="009D22E6">
              <w:t xml:space="preserve">5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93" w:rsidRPr="009D22E6" w:rsidRDefault="00CD2C93" w:rsidP="0087605B">
            <w:pPr>
              <w:spacing w:line="230" w:lineRule="auto"/>
              <w:jc w:val="center"/>
            </w:pPr>
            <w:r>
              <w:t>3 480</w:t>
            </w:r>
          </w:p>
        </w:tc>
      </w:tr>
      <w:tr w:rsidR="00CD2C93" w:rsidRPr="009D22E6" w:rsidTr="00633793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3" w:rsidRPr="009D22E6" w:rsidRDefault="00CD2C93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93" w:rsidRPr="009D22E6" w:rsidRDefault="00CD2C93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CD2C93" w:rsidRPr="009D22E6" w:rsidRDefault="00CD2C93" w:rsidP="00633793">
            <w:pPr>
              <w:spacing w:line="230" w:lineRule="auto"/>
            </w:pPr>
            <w:r w:rsidRPr="009D22E6">
              <w:t>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93" w:rsidRPr="009D22E6" w:rsidRDefault="00CD2C93" w:rsidP="0087605B">
            <w:pPr>
              <w:spacing w:line="230" w:lineRule="auto"/>
              <w:jc w:val="center"/>
            </w:pPr>
            <w:r>
              <w:t>3 360</w:t>
            </w:r>
          </w:p>
        </w:tc>
      </w:tr>
      <w:tr w:rsidR="003000D0" w:rsidRPr="009D22E6" w:rsidTr="003000D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D0" w:rsidRPr="009D22E6" w:rsidRDefault="003000D0" w:rsidP="003000D0">
            <w:pPr>
              <w:spacing w:line="230" w:lineRule="auto"/>
              <w:jc w:val="center"/>
            </w:pPr>
            <w:r w:rsidRPr="009D22E6">
              <w:t>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4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CD2C93" w:rsidP="00633793">
            <w:pPr>
              <w:spacing w:line="230" w:lineRule="auto"/>
              <w:jc w:val="center"/>
            </w:pPr>
            <w:r>
              <w:t>3 240</w:t>
            </w:r>
          </w:p>
        </w:tc>
      </w:tr>
      <w:tr w:rsidR="003000D0" w:rsidRPr="009D22E6" w:rsidTr="0087605B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0D0" w:rsidRPr="009D22E6" w:rsidRDefault="003000D0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5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CD2C93" w:rsidP="003000D0">
            <w:pPr>
              <w:spacing w:line="230" w:lineRule="auto"/>
              <w:jc w:val="center"/>
            </w:pPr>
            <w:r>
              <w:t>3 120</w:t>
            </w:r>
          </w:p>
        </w:tc>
      </w:tr>
      <w:tr w:rsidR="003000D0" w:rsidRPr="009D22E6" w:rsidTr="0087605B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0" w:rsidRPr="009D22E6" w:rsidRDefault="003000D0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3000D0" w:rsidRPr="009D22E6" w:rsidRDefault="003000D0" w:rsidP="00633793">
            <w:pPr>
              <w:spacing w:line="230" w:lineRule="auto"/>
            </w:pPr>
            <w:r w:rsidRPr="009D22E6">
              <w:t>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CD2C93" w:rsidP="00633793">
            <w:pPr>
              <w:spacing w:line="230" w:lineRule="auto"/>
              <w:jc w:val="center"/>
            </w:pPr>
            <w:r>
              <w:t>3 000</w:t>
            </w:r>
          </w:p>
        </w:tc>
      </w:tr>
      <w:tr w:rsidR="003000D0" w:rsidRPr="009D22E6" w:rsidTr="003000D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D0" w:rsidRPr="009D22E6" w:rsidRDefault="003000D0" w:rsidP="003000D0">
            <w:pPr>
              <w:spacing w:line="230" w:lineRule="auto"/>
              <w:jc w:val="center"/>
            </w:pPr>
            <w:r w:rsidRPr="009D22E6">
              <w:t xml:space="preserve">Специалист </w:t>
            </w:r>
            <w:r w:rsidRPr="009D22E6">
              <w:rPr>
                <w:lang w:val="en-US"/>
              </w:rPr>
              <w:t>I</w:t>
            </w:r>
            <w:r w:rsidRPr="009D22E6">
              <w:t xml:space="preserve">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7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CD2C93" w:rsidP="00633793">
            <w:pPr>
              <w:spacing w:line="230" w:lineRule="auto"/>
              <w:jc w:val="center"/>
            </w:pPr>
            <w:r>
              <w:t>2 880</w:t>
            </w:r>
          </w:p>
        </w:tc>
      </w:tr>
      <w:tr w:rsidR="003000D0" w:rsidRPr="009D22E6" w:rsidTr="0087605B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0D0" w:rsidRPr="009D22E6" w:rsidRDefault="003000D0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8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CD2C93" w:rsidP="00633793">
            <w:pPr>
              <w:spacing w:line="230" w:lineRule="auto"/>
              <w:jc w:val="center"/>
            </w:pPr>
            <w:r>
              <w:t>2 760</w:t>
            </w:r>
          </w:p>
        </w:tc>
      </w:tr>
      <w:tr w:rsidR="003000D0" w:rsidRPr="008635A5" w:rsidTr="0087605B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0" w:rsidRPr="009D22E6" w:rsidRDefault="003000D0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3000D0" w:rsidRPr="009D22E6" w:rsidRDefault="003000D0" w:rsidP="00633793">
            <w:pPr>
              <w:spacing w:line="230" w:lineRule="auto"/>
            </w:pPr>
            <w:r w:rsidRPr="009D22E6">
              <w:t>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CD2C93" w:rsidP="00633793">
            <w:pPr>
              <w:spacing w:line="230" w:lineRule="auto"/>
              <w:jc w:val="center"/>
            </w:pPr>
            <w:r>
              <w:t>2 640</w:t>
            </w:r>
          </w:p>
        </w:tc>
      </w:tr>
    </w:tbl>
    <w:p w:rsidR="00C21CEC" w:rsidRPr="00D145DE" w:rsidRDefault="00C21CEC" w:rsidP="00C21CEC">
      <w:pPr>
        <w:ind w:firstLine="709"/>
        <w:jc w:val="right"/>
        <w:rPr>
          <w:lang w:eastAsia="en-US"/>
        </w:rPr>
      </w:pPr>
    </w:p>
    <w:p w:rsidR="00C21CEC" w:rsidRPr="00D145DE" w:rsidRDefault="00C21CEC" w:rsidP="00C21CEC">
      <w:pPr>
        <w:ind w:firstLine="709"/>
        <w:jc w:val="right"/>
        <w:rPr>
          <w:lang w:eastAsia="en-US"/>
        </w:rPr>
      </w:pPr>
    </w:p>
    <w:p w:rsidR="00C21CEC" w:rsidRPr="00D145DE" w:rsidRDefault="00C21CEC" w:rsidP="00C21CEC">
      <w:pPr>
        <w:ind w:firstLine="709"/>
        <w:jc w:val="right"/>
        <w:rPr>
          <w:lang w:eastAsia="en-US"/>
        </w:rPr>
      </w:pPr>
    </w:p>
    <w:p w:rsidR="00C21CEC" w:rsidRPr="00D145DE" w:rsidRDefault="00C21CEC" w:rsidP="00C21CEC">
      <w:pPr>
        <w:ind w:firstLine="709"/>
        <w:jc w:val="right"/>
        <w:rPr>
          <w:lang w:eastAsia="en-US"/>
        </w:rPr>
      </w:pPr>
    </w:p>
    <w:p w:rsidR="00C21CEC" w:rsidRPr="00D145DE" w:rsidRDefault="00C21CEC" w:rsidP="00C21CEC">
      <w:pPr>
        <w:ind w:firstLine="709"/>
        <w:jc w:val="right"/>
        <w:rPr>
          <w:lang w:eastAsia="en-US"/>
        </w:rPr>
      </w:pPr>
    </w:p>
    <w:p w:rsidR="00C21CEC" w:rsidRPr="00D145DE" w:rsidRDefault="00C21CEC" w:rsidP="00C21CEC">
      <w:pPr>
        <w:ind w:firstLine="709"/>
        <w:jc w:val="right"/>
        <w:rPr>
          <w:lang w:eastAsia="en-US"/>
        </w:rPr>
      </w:pPr>
    </w:p>
    <w:p w:rsidR="006458E6" w:rsidRPr="00703C6E" w:rsidRDefault="006458E6" w:rsidP="00C21CEC">
      <w:pPr>
        <w:jc w:val="center"/>
        <w:rPr>
          <w:color w:val="2C2D2E"/>
          <w:sz w:val="28"/>
          <w:szCs w:val="28"/>
          <w:shd w:val="clear" w:color="auto" w:fill="FFFFFF"/>
        </w:rPr>
      </w:pPr>
    </w:p>
    <w:sectPr w:rsidR="006458E6" w:rsidRPr="00703C6E" w:rsidSect="00663C74">
      <w:headerReference w:type="default" r:id="rId11"/>
      <w:footerReference w:type="default" r:id="rId12"/>
      <w:pgSz w:w="11910" w:h="16840"/>
      <w:pgMar w:top="709" w:right="840" w:bottom="709" w:left="16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CD" w:rsidRDefault="00D311CD" w:rsidP="007A113B">
      <w:r>
        <w:separator/>
      </w:r>
    </w:p>
  </w:endnote>
  <w:endnote w:type="continuationSeparator" w:id="0">
    <w:p w:rsidR="00D311CD" w:rsidRDefault="00D311CD" w:rsidP="007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30" w:rsidRDefault="00862130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CD" w:rsidRDefault="00D311CD" w:rsidP="007A113B">
      <w:r>
        <w:separator/>
      </w:r>
    </w:p>
  </w:footnote>
  <w:footnote w:type="continuationSeparator" w:id="0">
    <w:p w:rsidR="00D311CD" w:rsidRDefault="00D311CD" w:rsidP="007A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541854"/>
      <w:docPartObj>
        <w:docPartGallery w:val="Page Numbers (Top of Page)"/>
        <w:docPartUnique/>
      </w:docPartObj>
    </w:sdtPr>
    <w:sdtEndPr/>
    <w:sdtContent>
      <w:p w:rsidR="00CE43C0" w:rsidRDefault="00CE43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80B">
          <w:rPr>
            <w:noProof/>
          </w:rPr>
          <w:t>16</w:t>
        </w:r>
        <w:r>
          <w:fldChar w:fldCharType="end"/>
        </w:r>
      </w:p>
    </w:sdtContent>
  </w:sdt>
  <w:p w:rsidR="00CE43C0" w:rsidRDefault="00CE43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9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F0"/>
    <w:rsid w:val="00000544"/>
    <w:rsid w:val="0000146F"/>
    <w:rsid w:val="000018B2"/>
    <w:rsid w:val="000025AF"/>
    <w:rsid w:val="00006EF0"/>
    <w:rsid w:val="00012CFC"/>
    <w:rsid w:val="000362FA"/>
    <w:rsid w:val="000647C8"/>
    <w:rsid w:val="0006499E"/>
    <w:rsid w:val="00064FD6"/>
    <w:rsid w:val="000672C4"/>
    <w:rsid w:val="00073EBA"/>
    <w:rsid w:val="00074935"/>
    <w:rsid w:val="00091270"/>
    <w:rsid w:val="00095921"/>
    <w:rsid w:val="000A2405"/>
    <w:rsid w:val="000A6228"/>
    <w:rsid w:val="000B47B4"/>
    <w:rsid w:val="000B6147"/>
    <w:rsid w:val="000B6A2F"/>
    <w:rsid w:val="000B7F46"/>
    <w:rsid w:val="000D1D23"/>
    <w:rsid w:val="000D1D67"/>
    <w:rsid w:val="000E02B2"/>
    <w:rsid w:val="000F2B49"/>
    <w:rsid w:val="00100BB7"/>
    <w:rsid w:val="00104111"/>
    <w:rsid w:val="00106A03"/>
    <w:rsid w:val="00120955"/>
    <w:rsid w:val="00122546"/>
    <w:rsid w:val="001243CF"/>
    <w:rsid w:val="00126ECB"/>
    <w:rsid w:val="001306D4"/>
    <w:rsid w:val="001409D9"/>
    <w:rsid w:val="001501A4"/>
    <w:rsid w:val="001511BD"/>
    <w:rsid w:val="00153E50"/>
    <w:rsid w:val="00162194"/>
    <w:rsid w:val="00165BF8"/>
    <w:rsid w:val="00171DD8"/>
    <w:rsid w:val="00173980"/>
    <w:rsid w:val="001A0213"/>
    <w:rsid w:val="001B77DC"/>
    <w:rsid w:val="001C4267"/>
    <w:rsid w:val="001F70BC"/>
    <w:rsid w:val="00200E26"/>
    <w:rsid w:val="00203112"/>
    <w:rsid w:val="0021261B"/>
    <w:rsid w:val="00225FC6"/>
    <w:rsid w:val="0023280B"/>
    <w:rsid w:val="00233410"/>
    <w:rsid w:val="002404B1"/>
    <w:rsid w:val="002448F0"/>
    <w:rsid w:val="00244998"/>
    <w:rsid w:val="00251E50"/>
    <w:rsid w:val="00260068"/>
    <w:rsid w:val="002646F8"/>
    <w:rsid w:val="002710DE"/>
    <w:rsid w:val="002739FF"/>
    <w:rsid w:val="00275D72"/>
    <w:rsid w:val="002769FC"/>
    <w:rsid w:val="00290D85"/>
    <w:rsid w:val="002A6492"/>
    <w:rsid w:val="002A65C7"/>
    <w:rsid w:val="002B053A"/>
    <w:rsid w:val="002B2C15"/>
    <w:rsid w:val="002B5D66"/>
    <w:rsid w:val="002C0FEA"/>
    <w:rsid w:val="002C680F"/>
    <w:rsid w:val="002D7D63"/>
    <w:rsid w:val="002E133C"/>
    <w:rsid w:val="002E7053"/>
    <w:rsid w:val="002F46AB"/>
    <w:rsid w:val="002F51E4"/>
    <w:rsid w:val="003000D0"/>
    <w:rsid w:val="00302B05"/>
    <w:rsid w:val="00311977"/>
    <w:rsid w:val="00311B04"/>
    <w:rsid w:val="00312C84"/>
    <w:rsid w:val="00312F4C"/>
    <w:rsid w:val="00313F7D"/>
    <w:rsid w:val="00316266"/>
    <w:rsid w:val="0031689F"/>
    <w:rsid w:val="003200D8"/>
    <w:rsid w:val="00332D90"/>
    <w:rsid w:val="00334014"/>
    <w:rsid w:val="003573C4"/>
    <w:rsid w:val="00373677"/>
    <w:rsid w:val="00376B28"/>
    <w:rsid w:val="0038477B"/>
    <w:rsid w:val="003974FC"/>
    <w:rsid w:val="003C3966"/>
    <w:rsid w:val="003C63D0"/>
    <w:rsid w:val="003D0A5D"/>
    <w:rsid w:val="003D3A82"/>
    <w:rsid w:val="003D7441"/>
    <w:rsid w:val="003E236E"/>
    <w:rsid w:val="003E5698"/>
    <w:rsid w:val="003F7EAE"/>
    <w:rsid w:val="004079A8"/>
    <w:rsid w:val="004148EC"/>
    <w:rsid w:val="00421DF4"/>
    <w:rsid w:val="00433438"/>
    <w:rsid w:val="00437F7A"/>
    <w:rsid w:val="004425DF"/>
    <w:rsid w:val="00445C5C"/>
    <w:rsid w:val="004507EF"/>
    <w:rsid w:val="0046158A"/>
    <w:rsid w:val="00463F84"/>
    <w:rsid w:val="00463FFF"/>
    <w:rsid w:val="00477080"/>
    <w:rsid w:val="00481D2B"/>
    <w:rsid w:val="00497CC2"/>
    <w:rsid w:val="004A2495"/>
    <w:rsid w:val="004A7C62"/>
    <w:rsid w:val="004B062A"/>
    <w:rsid w:val="004B2CE3"/>
    <w:rsid w:val="004B50FE"/>
    <w:rsid w:val="004B7D27"/>
    <w:rsid w:val="004E1E80"/>
    <w:rsid w:val="004F0930"/>
    <w:rsid w:val="0050078A"/>
    <w:rsid w:val="00510EF7"/>
    <w:rsid w:val="00516C19"/>
    <w:rsid w:val="00524D8D"/>
    <w:rsid w:val="00542423"/>
    <w:rsid w:val="00543403"/>
    <w:rsid w:val="0055708F"/>
    <w:rsid w:val="0056548E"/>
    <w:rsid w:val="00567075"/>
    <w:rsid w:val="00571B58"/>
    <w:rsid w:val="005814E3"/>
    <w:rsid w:val="00584175"/>
    <w:rsid w:val="005A63AB"/>
    <w:rsid w:val="005B08CB"/>
    <w:rsid w:val="005B5D2B"/>
    <w:rsid w:val="005C4D49"/>
    <w:rsid w:val="005E7A52"/>
    <w:rsid w:val="005F3717"/>
    <w:rsid w:val="005F42A0"/>
    <w:rsid w:val="006106C7"/>
    <w:rsid w:val="006227DA"/>
    <w:rsid w:val="00633793"/>
    <w:rsid w:val="00635073"/>
    <w:rsid w:val="00641DF6"/>
    <w:rsid w:val="00643EA1"/>
    <w:rsid w:val="006450D6"/>
    <w:rsid w:val="006458E6"/>
    <w:rsid w:val="00646039"/>
    <w:rsid w:val="00653634"/>
    <w:rsid w:val="00663C74"/>
    <w:rsid w:val="006668A9"/>
    <w:rsid w:val="00670BB6"/>
    <w:rsid w:val="00675B98"/>
    <w:rsid w:val="006764B5"/>
    <w:rsid w:val="00694D02"/>
    <w:rsid w:val="006B2BCE"/>
    <w:rsid w:val="006E7848"/>
    <w:rsid w:val="00702F07"/>
    <w:rsid w:val="00703C6E"/>
    <w:rsid w:val="00716C67"/>
    <w:rsid w:val="00723195"/>
    <w:rsid w:val="00723F37"/>
    <w:rsid w:val="00726A28"/>
    <w:rsid w:val="0074733C"/>
    <w:rsid w:val="00751E66"/>
    <w:rsid w:val="0075430F"/>
    <w:rsid w:val="00760BF3"/>
    <w:rsid w:val="00765A78"/>
    <w:rsid w:val="00774672"/>
    <w:rsid w:val="00781A0D"/>
    <w:rsid w:val="00785EA9"/>
    <w:rsid w:val="00791B36"/>
    <w:rsid w:val="007A113B"/>
    <w:rsid w:val="007A23DD"/>
    <w:rsid w:val="007A2614"/>
    <w:rsid w:val="007A3645"/>
    <w:rsid w:val="007A7D8A"/>
    <w:rsid w:val="007B2349"/>
    <w:rsid w:val="007B5E8F"/>
    <w:rsid w:val="007B6CA7"/>
    <w:rsid w:val="007C00AC"/>
    <w:rsid w:val="007C04C8"/>
    <w:rsid w:val="007D3E60"/>
    <w:rsid w:val="007D4FDD"/>
    <w:rsid w:val="007F0840"/>
    <w:rsid w:val="008153E7"/>
    <w:rsid w:val="00817977"/>
    <w:rsid w:val="00837E10"/>
    <w:rsid w:val="0084069D"/>
    <w:rsid w:val="00862130"/>
    <w:rsid w:val="00862F25"/>
    <w:rsid w:val="008645F9"/>
    <w:rsid w:val="0087605B"/>
    <w:rsid w:val="00876B46"/>
    <w:rsid w:val="00884E7C"/>
    <w:rsid w:val="00887744"/>
    <w:rsid w:val="00897937"/>
    <w:rsid w:val="008A0345"/>
    <w:rsid w:val="008B4846"/>
    <w:rsid w:val="008C0D8B"/>
    <w:rsid w:val="008D2C1B"/>
    <w:rsid w:val="008D6571"/>
    <w:rsid w:val="008E1BB2"/>
    <w:rsid w:val="008E210A"/>
    <w:rsid w:val="008E6D81"/>
    <w:rsid w:val="008F26A4"/>
    <w:rsid w:val="008F60A7"/>
    <w:rsid w:val="00901CC6"/>
    <w:rsid w:val="009067C9"/>
    <w:rsid w:val="00944346"/>
    <w:rsid w:val="00953B9F"/>
    <w:rsid w:val="00964A8B"/>
    <w:rsid w:val="00971965"/>
    <w:rsid w:val="00971DAC"/>
    <w:rsid w:val="00973222"/>
    <w:rsid w:val="00976CDA"/>
    <w:rsid w:val="009807CD"/>
    <w:rsid w:val="00986718"/>
    <w:rsid w:val="009963F2"/>
    <w:rsid w:val="009A1C9A"/>
    <w:rsid w:val="009A58F6"/>
    <w:rsid w:val="009A6914"/>
    <w:rsid w:val="009C4494"/>
    <w:rsid w:val="009C70C2"/>
    <w:rsid w:val="009D22E6"/>
    <w:rsid w:val="009D75FC"/>
    <w:rsid w:val="009E4D3E"/>
    <w:rsid w:val="009E4D8F"/>
    <w:rsid w:val="009E61D9"/>
    <w:rsid w:val="009F10F0"/>
    <w:rsid w:val="009F6AD6"/>
    <w:rsid w:val="00A01903"/>
    <w:rsid w:val="00A059B8"/>
    <w:rsid w:val="00A07E9A"/>
    <w:rsid w:val="00A14B56"/>
    <w:rsid w:val="00A16A9D"/>
    <w:rsid w:val="00A24E87"/>
    <w:rsid w:val="00A26A98"/>
    <w:rsid w:val="00A53333"/>
    <w:rsid w:val="00A54AE6"/>
    <w:rsid w:val="00A70605"/>
    <w:rsid w:val="00A907DD"/>
    <w:rsid w:val="00A94458"/>
    <w:rsid w:val="00AC6E28"/>
    <w:rsid w:val="00AD2171"/>
    <w:rsid w:val="00AE4D75"/>
    <w:rsid w:val="00B137E3"/>
    <w:rsid w:val="00B15F9F"/>
    <w:rsid w:val="00B23C90"/>
    <w:rsid w:val="00B32D77"/>
    <w:rsid w:val="00B33351"/>
    <w:rsid w:val="00B34283"/>
    <w:rsid w:val="00B42130"/>
    <w:rsid w:val="00B44ADE"/>
    <w:rsid w:val="00B53ADC"/>
    <w:rsid w:val="00B54696"/>
    <w:rsid w:val="00B55FAD"/>
    <w:rsid w:val="00B644D5"/>
    <w:rsid w:val="00B66233"/>
    <w:rsid w:val="00B8066C"/>
    <w:rsid w:val="00B84083"/>
    <w:rsid w:val="00B843C6"/>
    <w:rsid w:val="00B860E4"/>
    <w:rsid w:val="00B944C6"/>
    <w:rsid w:val="00BA1D24"/>
    <w:rsid w:val="00BA6760"/>
    <w:rsid w:val="00BB2089"/>
    <w:rsid w:val="00BB5373"/>
    <w:rsid w:val="00BD7C35"/>
    <w:rsid w:val="00BE0322"/>
    <w:rsid w:val="00BE2704"/>
    <w:rsid w:val="00BE3EBA"/>
    <w:rsid w:val="00BE6E45"/>
    <w:rsid w:val="00BF3DAE"/>
    <w:rsid w:val="00C1409C"/>
    <w:rsid w:val="00C16898"/>
    <w:rsid w:val="00C21991"/>
    <w:rsid w:val="00C21CEC"/>
    <w:rsid w:val="00C24D60"/>
    <w:rsid w:val="00C260C1"/>
    <w:rsid w:val="00C33DF6"/>
    <w:rsid w:val="00C34377"/>
    <w:rsid w:val="00C37F27"/>
    <w:rsid w:val="00C470D5"/>
    <w:rsid w:val="00C53B6C"/>
    <w:rsid w:val="00C55F0E"/>
    <w:rsid w:val="00C76F94"/>
    <w:rsid w:val="00C8206D"/>
    <w:rsid w:val="00C86EB9"/>
    <w:rsid w:val="00C94B3A"/>
    <w:rsid w:val="00CB2917"/>
    <w:rsid w:val="00CB67E9"/>
    <w:rsid w:val="00CB7DF9"/>
    <w:rsid w:val="00CC4FD3"/>
    <w:rsid w:val="00CC60F9"/>
    <w:rsid w:val="00CD23F9"/>
    <w:rsid w:val="00CD2C93"/>
    <w:rsid w:val="00CD3202"/>
    <w:rsid w:val="00CE43C0"/>
    <w:rsid w:val="00CE6462"/>
    <w:rsid w:val="00CE65B8"/>
    <w:rsid w:val="00D06225"/>
    <w:rsid w:val="00D16E40"/>
    <w:rsid w:val="00D1718A"/>
    <w:rsid w:val="00D2544B"/>
    <w:rsid w:val="00D311CD"/>
    <w:rsid w:val="00D40259"/>
    <w:rsid w:val="00D43197"/>
    <w:rsid w:val="00D44DBB"/>
    <w:rsid w:val="00D55B0A"/>
    <w:rsid w:val="00D61143"/>
    <w:rsid w:val="00D65AC4"/>
    <w:rsid w:val="00D67860"/>
    <w:rsid w:val="00D91053"/>
    <w:rsid w:val="00D91B95"/>
    <w:rsid w:val="00D94B46"/>
    <w:rsid w:val="00D94BE4"/>
    <w:rsid w:val="00DA2884"/>
    <w:rsid w:val="00DC6F67"/>
    <w:rsid w:val="00DD1943"/>
    <w:rsid w:val="00DD2AAB"/>
    <w:rsid w:val="00DD44F5"/>
    <w:rsid w:val="00DD5488"/>
    <w:rsid w:val="00DE09CE"/>
    <w:rsid w:val="00DE5CF5"/>
    <w:rsid w:val="00DF0E05"/>
    <w:rsid w:val="00DF2E99"/>
    <w:rsid w:val="00DF4E9A"/>
    <w:rsid w:val="00E062A4"/>
    <w:rsid w:val="00E137B9"/>
    <w:rsid w:val="00E14101"/>
    <w:rsid w:val="00E20D27"/>
    <w:rsid w:val="00E2209B"/>
    <w:rsid w:val="00E2577C"/>
    <w:rsid w:val="00E25896"/>
    <w:rsid w:val="00E343D3"/>
    <w:rsid w:val="00E42562"/>
    <w:rsid w:val="00E6158C"/>
    <w:rsid w:val="00E629B1"/>
    <w:rsid w:val="00E84521"/>
    <w:rsid w:val="00E848D0"/>
    <w:rsid w:val="00E86649"/>
    <w:rsid w:val="00E94F9E"/>
    <w:rsid w:val="00EA05F8"/>
    <w:rsid w:val="00EB1E52"/>
    <w:rsid w:val="00EB3567"/>
    <w:rsid w:val="00EB56F5"/>
    <w:rsid w:val="00EB76BD"/>
    <w:rsid w:val="00EC5031"/>
    <w:rsid w:val="00ED4C0E"/>
    <w:rsid w:val="00ED54B1"/>
    <w:rsid w:val="00ED55FE"/>
    <w:rsid w:val="00ED5CBA"/>
    <w:rsid w:val="00ED78FB"/>
    <w:rsid w:val="00EE0946"/>
    <w:rsid w:val="00EE1098"/>
    <w:rsid w:val="00EE110A"/>
    <w:rsid w:val="00EE3FD4"/>
    <w:rsid w:val="00EF55DE"/>
    <w:rsid w:val="00F11334"/>
    <w:rsid w:val="00F133C7"/>
    <w:rsid w:val="00F13974"/>
    <w:rsid w:val="00F27A81"/>
    <w:rsid w:val="00F34A61"/>
    <w:rsid w:val="00F34B81"/>
    <w:rsid w:val="00F45A57"/>
    <w:rsid w:val="00F5721F"/>
    <w:rsid w:val="00F67865"/>
    <w:rsid w:val="00F67C33"/>
    <w:rsid w:val="00F7437E"/>
    <w:rsid w:val="00F86DD7"/>
    <w:rsid w:val="00F93BA0"/>
    <w:rsid w:val="00F95AAB"/>
    <w:rsid w:val="00FA0E08"/>
    <w:rsid w:val="00FA512A"/>
    <w:rsid w:val="00FB2248"/>
    <w:rsid w:val="00FB2C10"/>
    <w:rsid w:val="00FB66BC"/>
    <w:rsid w:val="00FC688C"/>
    <w:rsid w:val="00FD5EE1"/>
    <w:rsid w:val="00FE02A4"/>
    <w:rsid w:val="00FE12B0"/>
    <w:rsid w:val="00FE1B4B"/>
    <w:rsid w:val="00FE49A7"/>
    <w:rsid w:val="00FE4D6C"/>
    <w:rsid w:val="00FE5F4C"/>
    <w:rsid w:val="00FE7AE2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7F1C54-E9DE-4615-BB5F-508343A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C21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E210A"/>
    <w:rPr>
      <w:b/>
      <w:bCs/>
    </w:rPr>
  </w:style>
  <w:style w:type="paragraph" w:styleId="aa">
    <w:name w:val="header"/>
    <w:basedOn w:val="a"/>
    <w:link w:val="ab"/>
    <w:uiPriority w:val="99"/>
    <w:unhideWhenUsed/>
    <w:rsid w:val="00524D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4D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108B0670F5062D1098C06C2BEF9007F9EA0FD82B66771E5D068D282658DC8A416CB54E5B8F037B10DFAE14714BB778CA00B476083EDE3E0F1072B4pEv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8B0670F5062D1098DE613D83CE03F5E151D22360794D05518B7F7908DADF132CEB1719CB107A11C1AF1D7Bp4v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00EA7-47C0-415A-90C2-97788FE1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6532</Words>
  <Characters>37235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2024-09-27T09:15:00Z</cp:lastPrinted>
  <dcterms:created xsi:type="dcterms:W3CDTF">2024-09-18T07:01:00Z</dcterms:created>
  <dcterms:modified xsi:type="dcterms:W3CDTF">2024-09-27T09:18:00Z</dcterms:modified>
</cp:coreProperties>
</file>