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2CF7" w:rsidRDefault="00822CF7">
      <w:pPr>
        <w:jc w:val="center"/>
        <w:rPr>
          <w:b/>
          <w:sz w:val="26"/>
          <w:szCs w:val="26"/>
        </w:rPr>
      </w:pPr>
    </w:p>
    <w:p w:rsidR="00F423D6" w:rsidRDefault="00F423D6">
      <w:pPr>
        <w:jc w:val="center"/>
        <w:rPr>
          <w:b/>
          <w:sz w:val="26"/>
          <w:szCs w:val="26"/>
        </w:rPr>
      </w:pPr>
    </w:p>
    <w:p w:rsidR="00641A05" w:rsidRDefault="00641A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:rsidR="00641A05" w:rsidRDefault="00641A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объектов культуры, расположенных на территории </w:t>
      </w:r>
    </w:p>
    <w:p w:rsidR="00641A05" w:rsidRDefault="00641A05">
      <w:pPr>
        <w:jc w:val="center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Республики Карелия, подлежащих категорированию и паспортизации в соответствии с постановлением Правительства Российской Федерации от 11.02.2017 № 176 «Об утверждении требований к антитеррористической защищенности объектов (территорий в сфере культуры и формы паспорта безопасности этих объектов (территорий)»</w:t>
      </w:r>
      <w:proofErr w:type="gramEnd"/>
    </w:p>
    <w:p w:rsidR="00641A05" w:rsidRDefault="00641A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изменениями на </w:t>
      </w:r>
      <w:r w:rsidR="00BF3598">
        <w:rPr>
          <w:sz w:val="26"/>
          <w:szCs w:val="26"/>
        </w:rPr>
        <w:t>01</w:t>
      </w:r>
      <w:r>
        <w:rPr>
          <w:sz w:val="26"/>
          <w:szCs w:val="26"/>
        </w:rPr>
        <w:t>.1</w:t>
      </w:r>
      <w:r w:rsidR="00BF3598">
        <w:rPr>
          <w:sz w:val="26"/>
          <w:szCs w:val="26"/>
        </w:rPr>
        <w:t>2</w:t>
      </w:r>
      <w:r>
        <w:rPr>
          <w:sz w:val="26"/>
          <w:szCs w:val="26"/>
        </w:rPr>
        <w:t>.2022)</w:t>
      </w:r>
    </w:p>
    <w:p w:rsidR="00641A05" w:rsidRDefault="00641A05">
      <w:pPr>
        <w:ind w:right="-142"/>
        <w:jc w:val="center"/>
        <w:rPr>
          <w:sz w:val="26"/>
          <w:szCs w:val="26"/>
        </w:rPr>
      </w:pPr>
    </w:p>
    <w:p w:rsidR="00EC0358" w:rsidRDefault="00EC0358">
      <w:pPr>
        <w:ind w:right="-142"/>
        <w:jc w:val="center"/>
        <w:rPr>
          <w:sz w:val="26"/>
          <w:szCs w:val="26"/>
        </w:rPr>
      </w:pPr>
    </w:p>
    <w:tbl>
      <w:tblPr>
        <w:tblW w:w="10664" w:type="dxa"/>
        <w:tblInd w:w="5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599"/>
        <w:gridCol w:w="567"/>
        <w:gridCol w:w="6521"/>
        <w:gridCol w:w="125"/>
        <w:gridCol w:w="2852"/>
      </w:tblGrid>
      <w:tr w:rsidR="00641A05" w:rsidTr="00713C6A">
        <w:trPr>
          <w:cantSplit/>
        </w:trPr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места расположения</w:t>
            </w:r>
          </w:p>
        </w:tc>
      </w:tr>
      <w:tr w:rsidR="00641A05" w:rsidTr="00713C6A">
        <w:trPr>
          <w:cantSplit/>
          <w:trHeight w:val="432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Объекты, подведомственные Министерству культуры Республики Карелия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left="-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«Национальный  музей Республики Карелия»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Петрозаводск,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пл. Ленина, д.1, 1а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«Музей изобразительных искусств Республики Карелия»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Петрозаводск,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пр.К.Маркса, д.8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 «Карельская государственная филармония»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Петрозаводск, 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ул. Кирова, д.12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«Музыкальный театр Республики Карелия»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Петрозаводск,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пл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ирова, д.4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«Театр кукол Республики Карелия»</w:t>
            </w:r>
          </w:p>
          <w:p w:rsidR="00641A05" w:rsidRDefault="00641A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Петрозаводск,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пр.К.Маркса, д.19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«Государственный Национальный театр Республики Карелия»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Петрозаводск,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пр. К.Маркса, д.19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«Театр драмы Республики Карелия»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Петрозаводск,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ул. Кирова, д.12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«Национальный ансамбль песни и танца Карелии «Кантеле»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Петрозаводск,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пр. К.Маркса, д.6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Бюджетное учреждение «Национальная библиотека Республики Карелия»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Петрозаводск,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ул. Пушкинская, д.5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«Дворец искусств г. Кондопога» (в оперативном управлении бюджетного учреждения «Карельская государственная филармония»</w:t>
            </w:r>
            <w:proofErr w:type="gramEnd"/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Кондопога,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Бумажников, д.1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 «Центр народного творчества и культурных инициатив Республики Карелия», кинотеатр «Премьер»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Петрозаводск,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ул. Правды, д.38в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rStyle w:val="a8"/>
                <w:b w:val="0"/>
                <w:bCs w:val="0"/>
                <w:sz w:val="22"/>
                <w:szCs w:val="22"/>
              </w:rPr>
              <w:t>Государственное бюджетное профессиональное образовательное учреждение</w:t>
            </w:r>
            <w:r>
              <w:rPr>
                <w:sz w:val="22"/>
                <w:szCs w:val="22"/>
              </w:rPr>
              <w:t xml:space="preserve"> Республики Карелия   «Карельский колледж культуры и искусств»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Петрозаводск,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ул. Калинина, д.54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rStyle w:val="a8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rStyle w:val="a8"/>
                <w:b w:val="0"/>
                <w:bCs w:val="0"/>
                <w:sz w:val="22"/>
                <w:szCs w:val="22"/>
              </w:rPr>
              <w:t>Государственное бюджетное профессиональное образовательное учреждение</w:t>
            </w:r>
            <w:r>
              <w:rPr>
                <w:sz w:val="22"/>
                <w:szCs w:val="22"/>
              </w:rPr>
              <w:t xml:space="preserve"> Республики Карелия   «Петрозаводский музыкальный колледж имени Карла </w:t>
            </w:r>
            <w:proofErr w:type="spellStart"/>
            <w:r>
              <w:rPr>
                <w:sz w:val="22"/>
                <w:szCs w:val="22"/>
              </w:rPr>
              <w:t>Эриковича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Раутио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Петрозаводск,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ул. Свердлова, д.25</w:t>
            </w:r>
          </w:p>
        </w:tc>
      </w:tr>
      <w:tr w:rsidR="00641A05" w:rsidTr="00713C6A">
        <w:trPr>
          <w:cantSplit/>
          <w:trHeight w:val="386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Беломорский муниципальный район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172B1F">
            <w:pPr>
              <w:ind w:right="13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>
              <w:rPr>
                <w:sz w:val="22"/>
                <w:szCs w:val="22"/>
              </w:rPr>
              <w:t>Межпоселенческое</w:t>
            </w:r>
            <w:proofErr w:type="spellEnd"/>
            <w:r w:rsidR="00172B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социально-культурное  объединение»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Беломорск,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Ленинская,  д.39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46298">
              <w:rPr>
                <w:sz w:val="22"/>
                <w:szCs w:val="22"/>
              </w:rPr>
              <w:t>.</w:t>
            </w:r>
          </w:p>
          <w:p w:rsidR="00641A05" w:rsidRDefault="00641A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172B1F">
            <w:pPr>
              <w:ind w:right="-8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«Музей Карельского Фронта» - филиал «Национальный  музей Республики Карелия»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еломорск,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анковская,  д.26</w:t>
            </w:r>
          </w:p>
        </w:tc>
      </w:tr>
      <w:tr w:rsidR="00641A05" w:rsidTr="00713C6A">
        <w:trPr>
          <w:cantSplit/>
          <w:trHeight w:val="469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Калевальский национальный район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«Централизованная клубная система Калевальского муниципального района», Калевальский районный Дом культуры.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пгт. Калевала,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Советская, д.15а</w:t>
            </w:r>
          </w:p>
        </w:tc>
      </w:tr>
      <w:tr w:rsidR="00641A05" w:rsidTr="00713C6A">
        <w:trPr>
          <w:cantSplit/>
          <w:trHeight w:val="468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Кемский  муниципальный район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«Центр культуры и спорта»  Кемского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Кемь,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пр. Пролетарский, д.38а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146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46298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left="62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«Дом культуры» Рабочеостровского сельского 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Рабочеостровск,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Советская, д.11</w:t>
            </w:r>
          </w:p>
        </w:tc>
      </w:tr>
      <w:tr w:rsidR="00641A05" w:rsidTr="00713C6A">
        <w:trPr>
          <w:cantSplit/>
          <w:trHeight w:val="473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Кондопожский муниципальный район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«Кондопожская центральная районная библиотека им. Б.Е.Кравченко»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Кондопога,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 ул. Советов, д.19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«Центр культуры и досуга Кондопожского городского поселения»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Кондопога,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Октябрьское шоссе, д.103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учреждение культуры «Центр культуры и досуга  </w:t>
            </w:r>
            <w:proofErr w:type="spellStart"/>
            <w:r>
              <w:rPr>
                <w:sz w:val="22"/>
                <w:szCs w:val="22"/>
              </w:rPr>
              <w:t>Кончезерского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Кончезеро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Советов, д.40а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left="-284"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культуры «Центр культуры и досуга </w:t>
            </w:r>
            <w:proofErr w:type="spellStart"/>
            <w:r>
              <w:rPr>
                <w:sz w:val="22"/>
                <w:szCs w:val="22"/>
              </w:rPr>
              <w:t>Кяппесельского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Кяппесельга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ашкова, д.3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left="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культуры «Культурно-спортивный комплекс Янишпольского сельского поселения»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Янишполе,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Центральная, д.55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культуры «Центр культуры и досуга Гирвасского сельского поселения»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Гирвас,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Советская, д.11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культуры «Центр культуры Петровского  сельского поселения»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Спасская Губа,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Комсомольская, д.6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культуры «Музей Кондопожского края»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Кондопога,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 ул. Пролетарская, д.13</w:t>
            </w:r>
          </w:p>
        </w:tc>
      </w:tr>
      <w:tr w:rsidR="00641A05" w:rsidTr="00713C6A">
        <w:trPr>
          <w:cantSplit/>
          <w:trHeight w:val="427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Костомукшский городской округ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«Муниципальный архив и Центральная библиотека Костомукшского городского округа»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Костомукша,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ул. Антикайнена, д.13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«Центр культурного развития»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Костомукша,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ул. Надежды, д.5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7651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Культурно-спортивный центр «Дружба»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Костомукша,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пл. Ленина, 1</w:t>
            </w:r>
          </w:p>
        </w:tc>
      </w:tr>
      <w:tr w:rsidR="00641A05" w:rsidTr="00713C6A">
        <w:trPr>
          <w:cantSplit/>
          <w:trHeight w:val="378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Лахденпохский муниципальный район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«Лахденпохский центр библиотечного обслуживания, культуры и досуга»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Лахденпохья,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Ленина, д.35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proofErr w:type="spellStart"/>
            <w:r>
              <w:rPr>
                <w:sz w:val="22"/>
                <w:szCs w:val="22"/>
              </w:rPr>
              <w:t>Эстерловский</w:t>
            </w:r>
            <w:proofErr w:type="spellEnd"/>
            <w:r>
              <w:rPr>
                <w:sz w:val="22"/>
                <w:szCs w:val="22"/>
              </w:rPr>
              <w:t xml:space="preserve">  культурно-досуговый центр»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Эстерло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Центральная, д.13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proofErr w:type="spellStart"/>
            <w:r>
              <w:rPr>
                <w:sz w:val="22"/>
                <w:szCs w:val="22"/>
              </w:rPr>
              <w:t>Хийтольский</w:t>
            </w:r>
            <w:proofErr w:type="spellEnd"/>
            <w:r>
              <w:rPr>
                <w:sz w:val="22"/>
                <w:szCs w:val="22"/>
              </w:rPr>
              <w:t xml:space="preserve">  культурно-досуговый центр»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Хийтола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Ленина, д.24а</w:t>
            </w:r>
          </w:p>
        </w:tc>
      </w:tr>
      <w:tr w:rsidR="00641A05" w:rsidTr="00713C6A">
        <w:trPr>
          <w:cantSplit/>
          <w:trHeight w:val="403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Лоухский муниципальный район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 «Лоухский Дом культуры» Лоухского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Лоухи,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 ул. Советская, д.46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«Горняк» Чупинского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упа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Клубная, д.5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17651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73CE0">
            <w:pPr>
              <w:ind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«Сельский Дом культуры» «Очаг»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мбарный,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 ул. Набережная, д.31а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7651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>
              <w:rPr>
                <w:sz w:val="22"/>
                <w:szCs w:val="22"/>
              </w:rPr>
              <w:t>Кестеньгский</w:t>
            </w:r>
            <w:proofErr w:type="spellEnd"/>
            <w:r>
              <w:rPr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Кестеньга,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Набережная, д.41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7651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DC" w:rsidRDefault="00641A05" w:rsidP="00BC6AAC">
            <w:pPr>
              <w:ind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«Пяозерский Дом культуры» Пяозерского городского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Пяозерский,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 ул. Дружбы, д.23</w:t>
            </w:r>
          </w:p>
        </w:tc>
      </w:tr>
      <w:tr w:rsidR="00641A05" w:rsidTr="00713C6A">
        <w:trPr>
          <w:cantSplit/>
          <w:trHeight w:val="401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Медвежьегорский муниципальный район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«Медвежьегорский городской центр культуры и досуга»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Медвежьегорск, 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ул. Дзержинского, д.29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«Медвежьегорский районный музей»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Медвежьегорск,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ул. Дзержинского, д.22</w:t>
            </w:r>
          </w:p>
        </w:tc>
      </w:tr>
      <w:tr w:rsidR="00641A05" w:rsidTr="00713C6A">
        <w:trPr>
          <w:cantSplit/>
          <w:trHeight w:val="377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Муезерский муниципальный район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tabs>
                <w:tab w:val="left" w:pos="0"/>
              </w:tabs>
              <w:ind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«Централизованная клубная система Муезерского муниципального района»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пгт. Муезерский,</w:t>
            </w:r>
          </w:p>
          <w:p w:rsidR="00641A05" w:rsidRDefault="00641A05">
            <w:pPr>
              <w:jc w:val="center"/>
            </w:pPr>
            <w:r>
              <w:rPr>
                <w:sz w:val="22"/>
                <w:szCs w:val="22"/>
              </w:rPr>
              <w:t>ул. Октябрьская, д.48</w:t>
            </w:r>
          </w:p>
        </w:tc>
      </w:tr>
      <w:tr w:rsidR="00641A05" w:rsidTr="00713C6A">
        <w:trPr>
          <w:cantSplit/>
          <w:trHeight w:val="446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Олонецкий национальный муниципальный район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«Олонецкий центр творчества и досуга» Дом культуры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Олонец,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Свирских дивизий, д.2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D412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«Олонецкий центр творчества и досуга», кинотеатр «Октябрь»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Олонец,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Свирских дивизий, д.4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>
              <w:rPr>
                <w:sz w:val="22"/>
                <w:szCs w:val="22"/>
              </w:rPr>
              <w:t>Куйтежский</w:t>
            </w:r>
            <w:proofErr w:type="spellEnd"/>
            <w:r>
              <w:rPr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Куйтежа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Ленина, д.20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>
              <w:rPr>
                <w:sz w:val="22"/>
                <w:szCs w:val="22"/>
              </w:rPr>
              <w:t>Коткозерский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Коткозеро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Олонецкая, д.10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Культурно-спортивный комплекс «АЛАВОЙНЕ»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Ильинский,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Леселидзе, д.46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D412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«Михайловский сельский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Михайловское,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Новая, д.15а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D412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 «Олонецкий национальный музей </w:t>
            </w:r>
            <w:proofErr w:type="spellStart"/>
            <w:r>
              <w:rPr>
                <w:sz w:val="22"/>
                <w:szCs w:val="22"/>
              </w:rPr>
              <w:t>карелов-ливвиков</w:t>
            </w:r>
            <w:proofErr w:type="spellEnd"/>
            <w:r>
              <w:rPr>
                <w:sz w:val="22"/>
                <w:szCs w:val="22"/>
              </w:rPr>
              <w:t xml:space="preserve"> им. Н.Г. </w:t>
            </w:r>
            <w:proofErr w:type="spellStart"/>
            <w:r>
              <w:rPr>
                <w:sz w:val="22"/>
                <w:szCs w:val="22"/>
              </w:rPr>
              <w:t>Прилукина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Олонец,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30-летия Победы, д.8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300A7E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412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«Олонецкая централизованная библиотечная система»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Олонец,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Урицкого, д.2а</w:t>
            </w:r>
          </w:p>
        </w:tc>
      </w:tr>
      <w:tr w:rsidR="00641A05" w:rsidTr="00713C6A">
        <w:trPr>
          <w:cantSplit/>
          <w:trHeight w:val="512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Петрозаводский городской округ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(МБУ)  Петрозаводского городского округа  «Городской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г. Петрозаводск, </w:t>
            </w:r>
          </w:p>
          <w:p w:rsidR="00641A05" w:rsidRDefault="00641A05">
            <w:pPr>
              <w:ind w:right="85"/>
            </w:pPr>
            <w:r>
              <w:rPr>
                <w:sz w:val="22"/>
                <w:szCs w:val="22"/>
              </w:rPr>
              <w:t xml:space="preserve">            пл. Кирова, д.1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Петрозаводского городского округа  «Городской дом культуры» Дворец торжественных церемоний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Еремеева</w:t>
            </w:r>
            <w:proofErr w:type="spellEnd"/>
            <w:r>
              <w:rPr>
                <w:sz w:val="22"/>
                <w:szCs w:val="22"/>
              </w:rPr>
              <w:t>, 1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Петрозаводского городского округа  «Городской дом культуры» Культурно-досуговый центр в жилом районе </w:t>
            </w:r>
            <w:proofErr w:type="gramStart"/>
            <w:r>
              <w:rPr>
                <w:sz w:val="22"/>
                <w:szCs w:val="22"/>
              </w:rPr>
              <w:t>Соломенное</w:t>
            </w:r>
            <w:proofErr w:type="gramEnd"/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Октября, д.10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МБУ Петрозаводского городского округа  «Городской дом культуры» Культурно-досуговый центр в жилом районе Ключевая</w:t>
            </w:r>
            <w:proofErr w:type="gramEnd"/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Репникова</w:t>
            </w:r>
            <w:proofErr w:type="spellEnd"/>
            <w:r>
              <w:rPr>
                <w:sz w:val="22"/>
                <w:szCs w:val="22"/>
              </w:rPr>
              <w:t>, д.9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Петрозаводского городского округа  «Городской дом культуры» Культурно-досуговый центр в жилом районе Древлянка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пер. Попова, д.9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Петрозаводского городского округа  «Городской дом культуры» Культурно-досуговый центр в жилом районе Древлянка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арт-зал)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Березовая аллея, д.31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Петрозаводского городского округа  «Городской дом культуры» Городской выставочный зал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пр. Ленина, д.26,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 учреждение (МУ) «Петрозаводская  библиотечная система», Центральная городская библиотека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пр. Октябрьский, д.7,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«Петрозаводская  библиотечная система»,</w:t>
            </w:r>
          </w:p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№ 3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9B" w:rsidRDefault="00566C9B" w:rsidP="00566C9B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Ровио</w:t>
            </w:r>
            <w:proofErr w:type="spellEnd"/>
            <w:r>
              <w:rPr>
                <w:sz w:val="22"/>
                <w:szCs w:val="22"/>
              </w:rPr>
              <w:t>, д.17/2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«Петрозаводская  библиотечная система»,</w:t>
            </w:r>
          </w:p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Библиотека № 4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9B" w:rsidRDefault="00566C9B" w:rsidP="00566C9B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Соломенская</w:t>
            </w:r>
            <w:proofErr w:type="spellEnd"/>
            <w:r>
              <w:rPr>
                <w:sz w:val="22"/>
                <w:szCs w:val="22"/>
              </w:rPr>
              <w:t>, д.25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«Петрозаводская  библиотечная система»,</w:t>
            </w:r>
          </w:p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Библиотека № 7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9B" w:rsidRDefault="00566C9B" w:rsidP="00566C9B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Жуковского, д.63,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«Петрозаводская  библиотечная система»,</w:t>
            </w:r>
          </w:p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Библиотека № 8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9B" w:rsidRDefault="00566C9B" w:rsidP="00566C9B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Сыктывкарская, д.1</w:t>
            </w:r>
          </w:p>
        </w:tc>
      </w:tr>
      <w:tr w:rsidR="00641A05" w:rsidTr="00BA15DC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«Петрозаводская  библиотечная система»,</w:t>
            </w:r>
          </w:p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Библиотека № 11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C9B" w:rsidRDefault="00566C9B" w:rsidP="00566C9B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Нойбранденбурская</w:t>
            </w:r>
            <w:proofErr w:type="spellEnd"/>
            <w:r>
              <w:rPr>
                <w:sz w:val="22"/>
                <w:szCs w:val="22"/>
              </w:rPr>
              <w:t>, д.25</w:t>
            </w:r>
          </w:p>
        </w:tc>
      </w:tr>
      <w:tr w:rsidR="00641A05" w:rsidTr="00BA15DC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13C6A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«Петрозаводская  библиотечная система»,</w:t>
            </w:r>
          </w:p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Библиотека № 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9B" w:rsidRDefault="00566C9B" w:rsidP="00566C9B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Калевалы, д.6</w:t>
            </w:r>
          </w:p>
        </w:tc>
      </w:tr>
      <w:tr w:rsidR="00641A05" w:rsidTr="00EF03C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66C9B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«Петрозаводская  библиотечная система»,</w:t>
            </w:r>
          </w:p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Библиотека № 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6C9B" w:rsidRDefault="00566C9B" w:rsidP="00566C9B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Лососинское ш.31, корпус 5</w:t>
            </w:r>
          </w:p>
        </w:tc>
      </w:tr>
      <w:tr w:rsidR="00641A05" w:rsidTr="00EF03C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566C9B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«Петрозаводская  библиотечная система», городская детская библиотека им. В.М. Данилова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C9B" w:rsidRDefault="00566C9B" w:rsidP="00566C9B">
            <w:pPr>
              <w:ind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г. Петрозаводск,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Гоголя, д.14</w:t>
            </w:r>
          </w:p>
        </w:tc>
      </w:tr>
      <w:tr w:rsidR="00641A05" w:rsidTr="00EF03CB">
        <w:trPr>
          <w:cantSplit/>
          <w:trHeight w:val="617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566C9B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084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Федеральное государственное бюджетное  образовательное учреждение высшего образования «Петрозаводская государственная консерватория им. А.К. Глазунова, учебный корпус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Петрозаводск,</w:t>
            </w:r>
          </w:p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Московская , 1</w:t>
            </w:r>
            <w:r w:rsidR="0008431E">
              <w:rPr>
                <w:sz w:val="22"/>
                <w:szCs w:val="22"/>
              </w:rPr>
              <w:t>б</w:t>
            </w:r>
          </w:p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</w:p>
        </w:tc>
      </w:tr>
      <w:tr w:rsidR="00641A05" w:rsidTr="00713C6A">
        <w:trPr>
          <w:cantSplit/>
          <w:trHeight w:val="617"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566C9B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08431E" w:rsidP="000843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Федеральное государственное бюджетное  образовательное учреждение высшего образования </w:t>
            </w:r>
            <w:r w:rsidR="00641A05">
              <w:rPr>
                <w:sz w:val="22"/>
                <w:szCs w:val="22"/>
              </w:rPr>
              <w:t>«Петрозаводская государственная консерватория им. А.К. Глазунова, общежитие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ул. Ленинградская, 16 </w:t>
            </w:r>
          </w:p>
        </w:tc>
      </w:tr>
      <w:tr w:rsidR="00641A05" w:rsidTr="00713C6A">
        <w:trPr>
          <w:cantSplit/>
          <w:trHeight w:val="549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Питкярантский муниципальный район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«Питкярантский городской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Питкяранта,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Гоголя, д.9а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-8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учреждение культуры  «Радуга» в п. </w:t>
            </w:r>
            <w:proofErr w:type="spellStart"/>
            <w:r>
              <w:rPr>
                <w:sz w:val="22"/>
                <w:szCs w:val="22"/>
              </w:rPr>
              <w:t>Импилахти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Импилахти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 д.3</w:t>
            </w:r>
          </w:p>
        </w:tc>
      </w:tr>
      <w:tr w:rsidR="00641A05" w:rsidTr="00713C6A">
        <w:trPr>
          <w:cantSplit/>
          <w:trHeight w:val="515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Прионежский муниципальный район</w:t>
            </w:r>
          </w:p>
        </w:tc>
      </w:tr>
      <w:tr w:rsidR="00641A05" w:rsidTr="00713C6A">
        <w:trPr>
          <w:cantSplit/>
          <w:trHeight w:val="24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 «Заозерский Дом культуры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Ялгуба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д.90 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-8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 «Мелиоративный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Мелиоративный,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Петрозаводская, д.22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-8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 «Нововилговский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Новая Вилга,</w:t>
            </w:r>
          </w:p>
          <w:p w:rsidR="00641A05" w:rsidRDefault="00641A05">
            <w:pPr>
              <w:ind w:right="85"/>
            </w:pPr>
            <w:proofErr w:type="spellStart"/>
            <w:r>
              <w:rPr>
                <w:sz w:val="22"/>
                <w:szCs w:val="22"/>
              </w:rPr>
              <w:t>Нововилговское</w:t>
            </w:r>
            <w:proofErr w:type="spellEnd"/>
            <w:r>
              <w:rPr>
                <w:sz w:val="22"/>
                <w:szCs w:val="22"/>
              </w:rPr>
              <w:t xml:space="preserve"> шоссе, д.15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-8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 «Шуйский центр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Шуя,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Школьная,  д.10а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 «</w:t>
            </w:r>
            <w:proofErr w:type="spellStart"/>
            <w:r>
              <w:rPr>
                <w:sz w:val="22"/>
                <w:szCs w:val="22"/>
              </w:rPr>
              <w:t>Деревянкский</w:t>
            </w:r>
            <w:proofErr w:type="spellEnd"/>
            <w:r>
              <w:rPr>
                <w:sz w:val="22"/>
                <w:szCs w:val="22"/>
              </w:rPr>
              <w:t xml:space="preserve"> центр досуга»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Деревянка,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Новикова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д.14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left="-284" w:right="-808"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 «</w:t>
            </w:r>
            <w:proofErr w:type="spellStart"/>
            <w:r>
              <w:rPr>
                <w:sz w:val="22"/>
                <w:szCs w:val="22"/>
              </w:rPr>
              <w:t>Ладвинский</w:t>
            </w:r>
            <w:proofErr w:type="spellEnd"/>
            <w:r>
              <w:rPr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Ладва,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Советская,  д.129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left="62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 «</w:t>
            </w:r>
            <w:proofErr w:type="spellStart"/>
            <w:r>
              <w:rPr>
                <w:sz w:val="22"/>
                <w:szCs w:val="22"/>
              </w:rPr>
              <w:t>Ладва-Веткинский</w:t>
            </w:r>
            <w:proofErr w:type="spellEnd"/>
            <w:r>
              <w:rPr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Ладва-Ветка,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 ул. Молодежная, д.4а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left="-284" w:right="-808"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 «</w:t>
            </w:r>
            <w:proofErr w:type="spellStart"/>
            <w:r>
              <w:rPr>
                <w:sz w:val="22"/>
                <w:szCs w:val="22"/>
              </w:rPr>
              <w:t>Пайский</w:t>
            </w:r>
            <w:proofErr w:type="spellEnd"/>
            <w:r>
              <w:rPr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Пай,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Кировская, д.10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66C9B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-808"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  «</w:t>
            </w:r>
            <w:proofErr w:type="spellStart"/>
            <w:r>
              <w:rPr>
                <w:sz w:val="22"/>
                <w:szCs w:val="22"/>
              </w:rPr>
              <w:t>Шокшинский</w:t>
            </w:r>
            <w:proofErr w:type="spellEnd"/>
            <w:r>
              <w:rPr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9B" w:rsidRDefault="00641A05" w:rsidP="00566C9B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Кварцитный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 w:rsidP="00566C9B">
            <w:pPr>
              <w:ind w:right="85"/>
              <w:jc w:val="center"/>
            </w:pPr>
            <w:r>
              <w:rPr>
                <w:sz w:val="22"/>
                <w:szCs w:val="22"/>
              </w:rPr>
              <w:t>д.25</w:t>
            </w:r>
          </w:p>
        </w:tc>
      </w:tr>
      <w:tr w:rsidR="00641A05" w:rsidTr="00713C6A">
        <w:trPr>
          <w:cantSplit/>
          <w:trHeight w:val="489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Пряжинский национальный муниципальный район</w:t>
            </w:r>
          </w:p>
        </w:tc>
      </w:tr>
      <w:tr w:rsidR="00641A05" w:rsidTr="00035863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035863" w:rsidP="00035863">
            <w:pPr>
              <w:jc w:val="center"/>
              <w:rPr>
                <w:sz w:val="22"/>
                <w:szCs w:val="22"/>
              </w:rPr>
            </w:pPr>
            <w:r w:rsidRPr="00035863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«Пряжинский Центр досуга и творчества»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пгт. Пряжа, 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Советская, д.56</w:t>
            </w:r>
          </w:p>
        </w:tc>
      </w:tr>
      <w:tr w:rsidR="00641A05" w:rsidTr="00035863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035863" w:rsidP="00035863">
            <w:pPr>
              <w:jc w:val="center"/>
              <w:rPr>
                <w:sz w:val="22"/>
                <w:szCs w:val="22"/>
              </w:rPr>
            </w:pPr>
            <w:r w:rsidRPr="00035863"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left="62"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proofErr w:type="spellStart"/>
            <w:r>
              <w:rPr>
                <w:sz w:val="22"/>
                <w:szCs w:val="22"/>
              </w:rPr>
              <w:t>Святозерский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Святозеро,</w:t>
            </w:r>
          </w:p>
          <w:p w:rsidR="00641A05" w:rsidRDefault="00641A05">
            <w:pPr>
              <w:ind w:right="85"/>
              <w:jc w:val="center"/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лонецкая</w:t>
            </w:r>
            <w:proofErr w:type="spellEnd"/>
            <w:r>
              <w:rPr>
                <w:sz w:val="22"/>
                <w:szCs w:val="22"/>
              </w:rPr>
              <w:t>, д.5</w:t>
            </w:r>
          </w:p>
        </w:tc>
      </w:tr>
      <w:tr w:rsidR="00641A05" w:rsidTr="00035863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035863" w:rsidP="00035863">
            <w:pPr>
              <w:jc w:val="center"/>
              <w:rPr>
                <w:sz w:val="22"/>
                <w:szCs w:val="22"/>
              </w:rPr>
            </w:pPr>
            <w:r w:rsidRPr="00035863"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proofErr w:type="gramStart"/>
            <w:r>
              <w:rPr>
                <w:sz w:val="22"/>
                <w:szCs w:val="22"/>
              </w:rPr>
              <w:t>Этно-культурный</w:t>
            </w:r>
            <w:proofErr w:type="gramEnd"/>
            <w:r>
              <w:rPr>
                <w:sz w:val="22"/>
                <w:szCs w:val="22"/>
              </w:rPr>
              <w:t xml:space="preserve"> центр «КИЕЛЕН КИРЬЮ»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Эссойла,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Октябрьская, д.11а</w:t>
            </w:r>
          </w:p>
        </w:tc>
      </w:tr>
      <w:tr w:rsidR="00641A05" w:rsidTr="00035863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035863" w:rsidP="00035863">
            <w:pPr>
              <w:jc w:val="center"/>
              <w:rPr>
                <w:sz w:val="22"/>
                <w:szCs w:val="22"/>
              </w:rPr>
            </w:pPr>
            <w:r w:rsidRPr="00035863"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proofErr w:type="spellStart"/>
            <w:r>
              <w:rPr>
                <w:sz w:val="22"/>
                <w:szCs w:val="22"/>
              </w:rPr>
              <w:t>Ведлозерский</w:t>
            </w:r>
            <w:proofErr w:type="spellEnd"/>
            <w:r>
              <w:rPr>
                <w:sz w:val="22"/>
                <w:szCs w:val="22"/>
              </w:rPr>
              <w:t xml:space="preserve"> сельский 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Ведлозеро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Совхозная, д.13</w:t>
            </w:r>
          </w:p>
        </w:tc>
      </w:tr>
      <w:tr w:rsidR="00641A05" w:rsidTr="00035863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035863" w:rsidP="00035863">
            <w:pPr>
              <w:jc w:val="center"/>
              <w:rPr>
                <w:sz w:val="22"/>
                <w:szCs w:val="22"/>
              </w:rPr>
            </w:pPr>
            <w:r w:rsidRPr="00035863"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</w:t>
            </w:r>
            <w:proofErr w:type="spellStart"/>
            <w:r>
              <w:rPr>
                <w:sz w:val="22"/>
                <w:szCs w:val="22"/>
              </w:rPr>
              <w:t>Чалнинский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ална,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 ул. Гусева, д.27</w:t>
            </w:r>
          </w:p>
        </w:tc>
      </w:tr>
      <w:tr w:rsidR="00641A05" w:rsidTr="00035863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035863" w:rsidRDefault="00035863" w:rsidP="00035863">
            <w:pPr>
              <w:jc w:val="center"/>
              <w:rPr>
                <w:sz w:val="22"/>
                <w:szCs w:val="22"/>
              </w:rPr>
            </w:pPr>
            <w:r w:rsidRPr="00035863"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5DC" w:rsidRDefault="00641A05" w:rsidP="00BA15DC">
            <w:pPr>
              <w:ind w:right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«Пряжинская городская библиотека»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пгт. Пряжа,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Гагарина, д.23</w:t>
            </w:r>
          </w:p>
        </w:tc>
      </w:tr>
      <w:tr w:rsidR="00641A05" w:rsidTr="00BA15DC">
        <w:trPr>
          <w:cantSplit/>
          <w:trHeight w:val="51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Default="00641A0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Пудожский муниципальный район</w:t>
            </w:r>
          </w:p>
        </w:tc>
      </w:tr>
      <w:tr w:rsidR="00641A05" w:rsidTr="00BA15DC">
        <w:trPr>
          <w:cantSplit/>
          <w:trHeight w:val="47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 (МБУ) «Районный культурно-досуговый центр»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Пудож, </w:t>
            </w:r>
          </w:p>
          <w:p w:rsidR="00641A05" w:rsidRDefault="00641A05" w:rsidP="00BA15DC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д.5</w:t>
            </w:r>
          </w:p>
        </w:tc>
      </w:tr>
      <w:tr w:rsidR="00641A05" w:rsidTr="00EF03C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«Пудожский </w:t>
            </w:r>
            <w:proofErr w:type="spellStart"/>
            <w:r>
              <w:rPr>
                <w:sz w:val="22"/>
                <w:szCs w:val="22"/>
              </w:rPr>
              <w:t>историко</w:t>
            </w:r>
            <w:proofErr w:type="spellEnd"/>
            <w:r>
              <w:rPr>
                <w:sz w:val="22"/>
                <w:szCs w:val="22"/>
              </w:rPr>
              <w:t xml:space="preserve"> краеведческий  музей им. А.Ф.Кораблева» - структурное подразделение (МБУ) «Районный культурно-досуговый центр»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Пудож,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К.Маркса д.43</w:t>
            </w:r>
          </w:p>
        </w:tc>
      </w:tr>
      <w:tr w:rsidR="00641A05" w:rsidTr="00EF03C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«Авдеевский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Авдеево,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д.10</w:t>
            </w:r>
          </w:p>
        </w:tc>
      </w:tr>
      <w:tr w:rsidR="00641A05" w:rsidTr="00EF03CB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культуры «</w:t>
            </w:r>
            <w:proofErr w:type="spellStart"/>
            <w:r>
              <w:rPr>
                <w:sz w:val="22"/>
                <w:szCs w:val="22"/>
              </w:rPr>
              <w:t>Водлинский</w:t>
            </w:r>
            <w:proofErr w:type="spellEnd"/>
            <w:r>
              <w:rPr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одла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омсомольская, д.24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культуры «Дом культуры Шальского сельского поселения»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альский,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Заводская, д.5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культуры «</w:t>
            </w:r>
            <w:proofErr w:type="spellStart"/>
            <w:r>
              <w:rPr>
                <w:sz w:val="22"/>
                <w:szCs w:val="22"/>
              </w:rPr>
              <w:t>Красноборский</w:t>
            </w:r>
            <w:proofErr w:type="spellEnd"/>
            <w:r>
              <w:rPr>
                <w:sz w:val="22"/>
                <w:szCs w:val="22"/>
              </w:rPr>
              <w:t xml:space="preserve">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Красноборский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Центральная, д.1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культуры «</w:t>
            </w:r>
            <w:proofErr w:type="spellStart"/>
            <w:r>
              <w:rPr>
                <w:sz w:val="22"/>
                <w:szCs w:val="22"/>
              </w:rPr>
              <w:t>Кривецкий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Кривцы,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 ул. Горького, д.6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культуры «</w:t>
            </w:r>
            <w:proofErr w:type="spellStart"/>
            <w:r>
              <w:rPr>
                <w:sz w:val="22"/>
                <w:szCs w:val="22"/>
              </w:rPr>
              <w:t>Куганаволокский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уганаволок,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д.94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культуры «</w:t>
            </w:r>
            <w:proofErr w:type="spellStart"/>
            <w:r>
              <w:rPr>
                <w:sz w:val="22"/>
                <w:szCs w:val="22"/>
              </w:rPr>
              <w:t>Пяльмский</w:t>
            </w:r>
            <w:proofErr w:type="spellEnd"/>
            <w:r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яльма,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Школьная, д.20</w:t>
            </w:r>
          </w:p>
        </w:tc>
      </w:tr>
      <w:tr w:rsidR="00641A05" w:rsidTr="00713C6A">
        <w:trPr>
          <w:cantSplit/>
          <w:trHeight w:val="434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Сегежский муниципальный район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«Сегежский районный Центр культуры и досуга»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егежа,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Советская, д.8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«Молодежный центр»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егежа,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Мира, д.23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«Сегежская централизованная библиотечная система»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егежа,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Мира, д.16б</w:t>
            </w:r>
          </w:p>
        </w:tc>
      </w:tr>
      <w:tr w:rsidR="00641A05" w:rsidTr="00713C6A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«Культурно-досуговое объединение Надвоицкого городского поселения»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пгт. Надвоицы,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Строителей, д.8.</w:t>
            </w:r>
          </w:p>
        </w:tc>
      </w:tr>
      <w:tr w:rsidR="00641A05" w:rsidTr="00713C6A">
        <w:trPr>
          <w:cantSplit/>
          <w:trHeight w:val="417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Сортавальский муниципальный район</w:t>
            </w:r>
          </w:p>
        </w:tc>
      </w:tr>
      <w:tr w:rsidR="00641A05" w:rsidTr="00210172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1</w:t>
            </w:r>
            <w:r w:rsidR="00210172" w:rsidRPr="0021017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Автономное учреждение Сортавальского муниципального  района «Социально-культурный молодежный центр»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Сортавала,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Карельская, д.22</w:t>
            </w:r>
          </w:p>
        </w:tc>
      </w:tr>
      <w:tr w:rsidR="00641A05" w:rsidTr="00210172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2</w:t>
            </w:r>
            <w:r w:rsidR="00210172" w:rsidRPr="0021017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 «Сортавальская межпоселенческая районная библиотека»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Сортавала,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Гагарина д.14</w:t>
            </w:r>
          </w:p>
        </w:tc>
      </w:tr>
      <w:tr w:rsidR="00641A05" w:rsidTr="00210172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3</w:t>
            </w:r>
            <w:r w:rsidR="00210172" w:rsidRPr="0021017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 учреждение «Центр досуга»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Сортавала,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Комсомольская, д.3/5</w:t>
            </w:r>
          </w:p>
        </w:tc>
      </w:tr>
      <w:tr w:rsidR="00641A05" w:rsidTr="00210172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4</w:t>
            </w:r>
            <w:r w:rsidR="00210172" w:rsidRPr="0021017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Культурно-спортивное автономное учреждение культуры  «Созвездие» </w:t>
            </w:r>
            <w:proofErr w:type="spellStart"/>
            <w:r>
              <w:rPr>
                <w:sz w:val="22"/>
                <w:szCs w:val="22"/>
              </w:rPr>
              <w:t>Хаапалампинского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Сортавала,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Победы (здание клуба)</w:t>
            </w:r>
          </w:p>
        </w:tc>
      </w:tr>
      <w:tr w:rsidR="00641A05" w:rsidTr="00210172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5</w:t>
            </w:r>
            <w:r w:rsidR="00210172" w:rsidRPr="00210172">
              <w:rPr>
                <w:sz w:val="22"/>
                <w:szCs w:val="22"/>
              </w:rPr>
              <w:t>.</w:t>
            </w:r>
          </w:p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автономное учреждение культуры (МАУ)</w:t>
            </w:r>
          </w:p>
          <w:p w:rsidR="00641A05" w:rsidRDefault="0064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Хелюльского городского поселения «Импульс»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пгт. </w:t>
            </w:r>
            <w:proofErr w:type="spellStart"/>
            <w:r>
              <w:rPr>
                <w:sz w:val="22"/>
                <w:szCs w:val="22"/>
              </w:rPr>
              <w:t>Хелюля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 w:rsidP="0085604E">
            <w:pPr>
              <w:ind w:right="85"/>
              <w:jc w:val="center"/>
            </w:pPr>
            <w:r>
              <w:rPr>
                <w:sz w:val="22"/>
                <w:szCs w:val="22"/>
              </w:rPr>
              <w:t>ул. Фабричная, д.8</w:t>
            </w:r>
          </w:p>
        </w:tc>
      </w:tr>
      <w:tr w:rsidR="00641A05" w:rsidTr="00210172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6</w:t>
            </w:r>
            <w:r w:rsidR="0021017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(МАУ) Хелюльского городского поселения «Импульс»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село </w:t>
            </w:r>
            <w:proofErr w:type="spellStart"/>
            <w:r>
              <w:rPr>
                <w:sz w:val="22"/>
                <w:szCs w:val="22"/>
              </w:rPr>
              <w:t>Хелюля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Центральная,</w:t>
            </w:r>
          </w:p>
        </w:tc>
      </w:tr>
      <w:tr w:rsidR="00641A05" w:rsidTr="00210172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8</w:t>
            </w:r>
            <w:r w:rsidR="0021017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sz w:val="22"/>
                <w:szCs w:val="22"/>
              </w:rPr>
              <w:t>Кааламского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«Вдохновение»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Кааламо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Центральная, д.5</w:t>
            </w:r>
          </w:p>
        </w:tc>
      </w:tr>
      <w:tr w:rsidR="00641A05" w:rsidTr="00210172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9</w:t>
            </w:r>
            <w:r w:rsidR="0021017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«Музыкальная школа»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Сортавала,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Гагарина д.4</w:t>
            </w:r>
          </w:p>
        </w:tc>
      </w:tr>
      <w:tr w:rsidR="00641A05" w:rsidTr="00713C6A">
        <w:trPr>
          <w:cantSplit/>
          <w:trHeight w:val="426"/>
        </w:trPr>
        <w:tc>
          <w:tcPr>
            <w:tcW w:w="10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A05" w:rsidRDefault="00641A05">
            <w:pPr>
              <w:jc w:val="center"/>
            </w:pPr>
            <w:r>
              <w:rPr>
                <w:b/>
                <w:sz w:val="22"/>
                <w:szCs w:val="22"/>
              </w:rPr>
              <w:t>Суоярвский муниципальный район</w:t>
            </w:r>
          </w:p>
        </w:tc>
      </w:tr>
      <w:tr w:rsidR="00641A05" w:rsidTr="00210172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ind w:left="62" w:right="-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«Культурно-досуговый центр Суоярвского городского  поселения»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Суоярви, 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Гагарина, д.15</w:t>
            </w:r>
          </w:p>
        </w:tc>
      </w:tr>
      <w:tr w:rsidR="00641A05" w:rsidTr="00210172">
        <w:trPr>
          <w:cantSplit/>
        </w:trPr>
        <w:tc>
          <w:tcPr>
            <w:tcW w:w="5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2</w:t>
            </w:r>
            <w:r w:rsidR="0021017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Киноцентр «Космос» (в оперативном управлении Муниципального учреждения культуры «Суоярвская централизованная библиотечная система»)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Суоярви,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шоссе </w:t>
            </w:r>
            <w:proofErr w:type="spellStart"/>
            <w:r>
              <w:rPr>
                <w:sz w:val="22"/>
                <w:szCs w:val="22"/>
              </w:rPr>
              <w:t>Суоярвское</w:t>
            </w:r>
            <w:proofErr w:type="spellEnd"/>
            <w:r>
              <w:rPr>
                <w:sz w:val="22"/>
                <w:szCs w:val="22"/>
              </w:rPr>
              <w:t>, д.2</w:t>
            </w:r>
          </w:p>
        </w:tc>
      </w:tr>
      <w:tr w:rsidR="00641A05" w:rsidTr="00A44E6E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3</w:t>
            </w:r>
            <w:r w:rsidR="0021017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A05" w:rsidRDefault="00641A05">
            <w:pPr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культуры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ийтсиёки</w:t>
            </w:r>
            <w:proofErr w:type="spellEnd"/>
            <w:r>
              <w:rPr>
                <w:sz w:val="22"/>
                <w:szCs w:val="22"/>
              </w:rPr>
              <w:t xml:space="preserve"> (МБУ «Социально-культурный центр «Досуг»)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 </w:t>
            </w:r>
            <w:proofErr w:type="spellStart"/>
            <w:r>
              <w:rPr>
                <w:sz w:val="22"/>
                <w:szCs w:val="22"/>
              </w:rPr>
              <w:t>Пийтсиёки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Центральная, д. 16а</w:t>
            </w:r>
          </w:p>
        </w:tc>
      </w:tr>
      <w:tr w:rsidR="00641A05" w:rsidTr="008B76A8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210172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210172" w:rsidRDefault="00641A05" w:rsidP="00210172">
            <w:pPr>
              <w:jc w:val="center"/>
              <w:rPr>
                <w:sz w:val="22"/>
                <w:szCs w:val="22"/>
              </w:rPr>
            </w:pPr>
            <w:r w:rsidRPr="00210172">
              <w:rPr>
                <w:sz w:val="22"/>
                <w:szCs w:val="22"/>
              </w:rPr>
              <w:t>4</w:t>
            </w:r>
            <w:r w:rsidR="00210172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DC" w:rsidRDefault="00641A05" w:rsidP="0085604E">
            <w:pPr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культуры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оймола</w:t>
            </w:r>
            <w:proofErr w:type="spellEnd"/>
            <w:r>
              <w:rPr>
                <w:sz w:val="22"/>
                <w:szCs w:val="22"/>
              </w:rPr>
              <w:t xml:space="preserve"> (МБУ «Социально-культурный центр «Досуг»)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Лоймола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Суоярвское</w:t>
            </w:r>
            <w:proofErr w:type="spellEnd"/>
            <w:r>
              <w:rPr>
                <w:sz w:val="22"/>
                <w:szCs w:val="22"/>
              </w:rPr>
              <w:t xml:space="preserve"> шоссе, д.8</w:t>
            </w:r>
          </w:p>
        </w:tc>
      </w:tr>
      <w:tr w:rsidR="00641A05" w:rsidTr="008B76A8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7873EC">
            <w:pPr>
              <w:jc w:val="center"/>
              <w:rPr>
                <w:sz w:val="22"/>
                <w:szCs w:val="22"/>
              </w:rPr>
            </w:pPr>
            <w:r w:rsidRPr="007873EC">
              <w:rPr>
                <w:sz w:val="22"/>
                <w:szCs w:val="22"/>
              </w:rPr>
              <w:t>5</w:t>
            </w:r>
            <w:r w:rsidR="007873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культуры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айконкоски</w:t>
            </w:r>
            <w:proofErr w:type="spellEnd"/>
            <w:r>
              <w:rPr>
                <w:sz w:val="22"/>
                <w:szCs w:val="22"/>
              </w:rPr>
              <w:t xml:space="preserve"> (МБУ «Социально-культурный центр «Досуг»)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айконкоски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firstLine="62"/>
              <w:jc w:val="both"/>
            </w:pPr>
            <w:r>
              <w:rPr>
                <w:sz w:val="22"/>
                <w:szCs w:val="22"/>
              </w:rPr>
              <w:t>ул. Советская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д.12</w:t>
            </w:r>
          </w:p>
        </w:tc>
      </w:tr>
      <w:tr w:rsidR="00641A05" w:rsidTr="008B76A8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7873EC">
            <w:pPr>
              <w:jc w:val="center"/>
              <w:rPr>
                <w:sz w:val="22"/>
                <w:szCs w:val="22"/>
              </w:rPr>
            </w:pPr>
            <w:r w:rsidRPr="007873EC">
              <w:rPr>
                <w:sz w:val="22"/>
                <w:szCs w:val="22"/>
              </w:rPr>
              <w:t>6</w:t>
            </w:r>
            <w:r w:rsidR="007873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культуры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еппясурья</w:t>
            </w:r>
            <w:proofErr w:type="spellEnd"/>
            <w:r>
              <w:rPr>
                <w:sz w:val="22"/>
                <w:szCs w:val="22"/>
              </w:rPr>
              <w:t xml:space="preserve"> (МБУ «Социально-культурный центр «Досуг»)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еппясурья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Центральная, д. 22</w:t>
            </w:r>
          </w:p>
        </w:tc>
      </w:tr>
      <w:tr w:rsidR="00641A05" w:rsidTr="008B76A8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7873EC">
            <w:pPr>
              <w:jc w:val="center"/>
              <w:rPr>
                <w:sz w:val="22"/>
                <w:szCs w:val="22"/>
              </w:rPr>
            </w:pPr>
            <w:r w:rsidRPr="007873EC">
              <w:rPr>
                <w:sz w:val="22"/>
                <w:szCs w:val="22"/>
              </w:rPr>
              <w:t>7</w:t>
            </w:r>
            <w:r w:rsidR="007873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firstLine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культуры 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уйстамо (МБУ «Социально-культурный центр «Досуг»)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firstLine="62"/>
              <w:jc w:val="both"/>
            </w:pPr>
            <w:r>
              <w:rPr>
                <w:sz w:val="22"/>
                <w:szCs w:val="22"/>
              </w:rPr>
              <w:t xml:space="preserve">            п. Суйстамо</w:t>
            </w:r>
          </w:p>
        </w:tc>
      </w:tr>
      <w:tr w:rsidR="00641A05" w:rsidTr="008B76A8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7873EC">
            <w:pPr>
              <w:jc w:val="center"/>
              <w:rPr>
                <w:sz w:val="22"/>
                <w:szCs w:val="22"/>
              </w:rPr>
            </w:pPr>
            <w:r w:rsidRPr="007873EC">
              <w:rPr>
                <w:sz w:val="22"/>
                <w:szCs w:val="22"/>
              </w:rPr>
              <w:t>8</w:t>
            </w:r>
            <w:r w:rsidR="007873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left="6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>
              <w:rPr>
                <w:sz w:val="22"/>
                <w:szCs w:val="22"/>
              </w:rPr>
              <w:t>Поросозерский</w:t>
            </w:r>
            <w:proofErr w:type="spellEnd"/>
            <w:r>
              <w:rPr>
                <w:sz w:val="22"/>
                <w:szCs w:val="22"/>
              </w:rPr>
              <w:t xml:space="preserve"> центр досуга»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Поросозеро,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Заводская, д.11</w:t>
            </w:r>
          </w:p>
        </w:tc>
      </w:tr>
      <w:tr w:rsidR="00641A05" w:rsidTr="008B76A8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7873EC">
            <w:pPr>
              <w:jc w:val="center"/>
              <w:rPr>
                <w:sz w:val="22"/>
                <w:szCs w:val="22"/>
              </w:rPr>
            </w:pPr>
            <w:r w:rsidRPr="007873EC">
              <w:rPr>
                <w:sz w:val="22"/>
                <w:szCs w:val="22"/>
              </w:rPr>
              <w:t>9</w:t>
            </w:r>
            <w:r w:rsidR="007873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этнокультурный центр «</w:t>
            </w:r>
            <w:proofErr w:type="spellStart"/>
            <w:r>
              <w:rPr>
                <w:sz w:val="22"/>
                <w:szCs w:val="22"/>
              </w:rPr>
              <w:t>Вешкелюс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Вешкелица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Школьная, д.3</w:t>
            </w:r>
          </w:p>
        </w:tc>
      </w:tr>
      <w:tr w:rsidR="00641A05" w:rsidTr="008B76A8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7873EC">
            <w:pPr>
              <w:jc w:val="center"/>
              <w:rPr>
                <w:sz w:val="22"/>
                <w:szCs w:val="22"/>
              </w:rPr>
            </w:pPr>
            <w:r w:rsidRPr="007873EC">
              <w:rPr>
                <w:sz w:val="22"/>
                <w:szCs w:val="22"/>
              </w:rPr>
              <w:t>10</w:t>
            </w:r>
            <w:r w:rsidR="007873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Культуры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айстенярви</w:t>
            </w:r>
            <w:proofErr w:type="spellEnd"/>
            <w:r>
              <w:rPr>
                <w:sz w:val="22"/>
                <w:szCs w:val="22"/>
              </w:rPr>
              <w:t xml:space="preserve"> (МБУК «КДЦ </w:t>
            </w:r>
            <w:proofErr w:type="spellStart"/>
            <w:r>
              <w:rPr>
                <w:sz w:val="22"/>
                <w:szCs w:val="22"/>
              </w:rPr>
              <w:t>Найстенярвского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Найстенярви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Заводская, д.1</w:t>
            </w:r>
          </w:p>
        </w:tc>
      </w:tr>
      <w:tr w:rsidR="00641A05" w:rsidTr="008B76A8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7873EC">
            <w:pPr>
              <w:jc w:val="center"/>
              <w:rPr>
                <w:sz w:val="22"/>
                <w:szCs w:val="22"/>
              </w:rPr>
            </w:pPr>
            <w:r w:rsidRPr="007873EC">
              <w:rPr>
                <w:sz w:val="22"/>
                <w:szCs w:val="22"/>
              </w:rPr>
              <w:t>11</w:t>
            </w:r>
            <w:r w:rsidR="007873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Культуры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ахколампи</w:t>
            </w:r>
            <w:proofErr w:type="spellEnd"/>
            <w:r>
              <w:rPr>
                <w:sz w:val="22"/>
                <w:szCs w:val="22"/>
              </w:rPr>
              <w:t xml:space="preserve"> (МБУК «КДЦ </w:t>
            </w:r>
            <w:proofErr w:type="spellStart"/>
            <w:r>
              <w:rPr>
                <w:sz w:val="22"/>
                <w:szCs w:val="22"/>
              </w:rPr>
              <w:t>Найстенярвского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Лахколампи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Клубная, д.1</w:t>
            </w:r>
          </w:p>
        </w:tc>
      </w:tr>
      <w:tr w:rsidR="00641A05" w:rsidTr="008B76A8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EF03CB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Pr="007873EC" w:rsidRDefault="00641A05" w:rsidP="007873EC">
            <w:pPr>
              <w:jc w:val="center"/>
              <w:rPr>
                <w:sz w:val="22"/>
                <w:szCs w:val="22"/>
              </w:rPr>
            </w:pPr>
            <w:r w:rsidRPr="007873EC">
              <w:rPr>
                <w:sz w:val="22"/>
                <w:szCs w:val="22"/>
              </w:rPr>
              <w:t>12</w:t>
            </w:r>
            <w:r w:rsidR="007873EC">
              <w:rPr>
                <w:sz w:val="22"/>
                <w:szCs w:val="22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 Культуры п. </w:t>
            </w:r>
            <w:proofErr w:type="spellStart"/>
            <w:r>
              <w:rPr>
                <w:sz w:val="22"/>
                <w:szCs w:val="22"/>
              </w:rPr>
              <w:t>Суоёки</w:t>
            </w:r>
            <w:proofErr w:type="spellEnd"/>
            <w:r>
              <w:rPr>
                <w:sz w:val="22"/>
                <w:szCs w:val="22"/>
              </w:rPr>
              <w:t xml:space="preserve"> (МБУК «КДЦ </w:t>
            </w:r>
            <w:proofErr w:type="spellStart"/>
            <w:r>
              <w:rPr>
                <w:sz w:val="22"/>
                <w:szCs w:val="22"/>
              </w:rPr>
              <w:t>Найстенярвского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A05" w:rsidRDefault="00641A05">
            <w:pPr>
              <w:ind w:right="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Суоёки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641A05" w:rsidRDefault="00641A05">
            <w:pPr>
              <w:ind w:right="85"/>
              <w:jc w:val="center"/>
            </w:pPr>
            <w:r>
              <w:rPr>
                <w:sz w:val="22"/>
                <w:szCs w:val="22"/>
              </w:rPr>
              <w:t>ул. Ленина, д.1</w:t>
            </w:r>
          </w:p>
        </w:tc>
      </w:tr>
    </w:tbl>
    <w:p w:rsidR="00641A05" w:rsidRDefault="00641A05">
      <w:pPr>
        <w:rPr>
          <w:sz w:val="26"/>
          <w:szCs w:val="26"/>
        </w:rPr>
      </w:pPr>
    </w:p>
    <w:p w:rsidR="007873EC" w:rsidRDefault="007873EC">
      <w:pPr>
        <w:rPr>
          <w:sz w:val="26"/>
          <w:szCs w:val="26"/>
        </w:rPr>
      </w:pPr>
    </w:p>
    <w:p w:rsidR="007873EC" w:rsidRDefault="007873EC" w:rsidP="007873E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641A05" w:rsidRDefault="00641A05"/>
    <w:sectPr w:rsidR="00641A05" w:rsidSect="00BA15DC">
      <w:headerReference w:type="default" r:id="rId7"/>
      <w:headerReference w:type="first" r:id="rId8"/>
      <w:pgSz w:w="11906" w:h="16838"/>
      <w:pgMar w:top="1236" w:right="424" w:bottom="776" w:left="850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6D" w:rsidRDefault="0083146D">
      <w:r>
        <w:separator/>
      </w:r>
    </w:p>
  </w:endnote>
  <w:endnote w:type="continuationSeparator" w:id="0">
    <w:p w:rsidR="0083146D" w:rsidRDefault="00831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6D" w:rsidRDefault="0083146D">
      <w:r>
        <w:separator/>
      </w:r>
    </w:p>
  </w:footnote>
  <w:footnote w:type="continuationSeparator" w:id="0">
    <w:p w:rsidR="0083146D" w:rsidRDefault="00831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05" w:rsidRDefault="00056A8E">
    <w:pPr>
      <w:pStyle w:val="af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7.9pt;height:13.1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41A05" w:rsidRDefault="00056A8E">
                <w:pPr>
                  <w:pStyle w:val="af0"/>
                </w:pPr>
                <w:r>
                  <w:rPr>
                    <w:rStyle w:val="aa"/>
                  </w:rPr>
                  <w:fldChar w:fldCharType="begin"/>
                </w:r>
                <w:r w:rsidR="00641A05">
                  <w:rPr>
                    <w:rStyle w:val="aa"/>
                  </w:rPr>
                  <w:instrText xml:space="preserve"> PAGE </w:instrText>
                </w:r>
                <w:r>
                  <w:rPr>
                    <w:rStyle w:val="aa"/>
                  </w:rPr>
                  <w:fldChar w:fldCharType="separate"/>
                </w:r>
                <w:r w:rsidR="00373CE0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7D6" w:rsidRPr="00ED6DCE" w:rsidRDefault="00ED6DCE" w:rsidP="00822CF7">
    <w:pPr>
      <w:pStyle w:val="af0"/>
      <w:ind w:left="6946"/>
      <w:jc w:val="both"/>
      <w:rPr>
        <w:sz w:val="16"/>
        <w:szCs w:val="16"/>
      </w:rPr>
    </w:pPr>
    <w:r w:rsidRPr="00ED6DCE">
      <w:rPr>
        <w:sz w:val="16"/>
        <w:szCs w:val="16"/>
      </w:rPr>
      <w:t xml:space="preserve">Утвержден </w:t>
    </w:r>
    <w:r w:rsidR="00822CF7" w:rsidRPr="00ED6DCE">
      <w:rPr>
        <w:sz w:val="16"/>
        <w:szCs w:val="16"/>
      </w:rPr>
      <w:t xml:space="preserve">29.12.2022 </w:t>
    </w:r>
    <w:r w:rsidRPr="00ED6DCE">
      <w:rPr>
        <w:sz w:val="16"/>
        <w:szCs w:val="16"/>
      </w:rPr>
      <w:t>на совместном заседании антитеррористической комиссии в Республике Карелия и оперативного штаба в Республике Карелия (пункт 6.11 протокола № 112/12)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C1D78"/>
    <w:multiLevelType w:val="hybridMultilevel"/>
    <w:tmpl w:val="8BD04694"/>
    <w:lvl w:ilvl="0" w:tplc="6F9AF0EE">
      <w:start w:val="1"/>
      <w:numFmt w:val="decimal"/>
      <w:lvlText w:val="%1."/>
      <w:lvlJc w:val="right"/>
      <w:pPr>
        <w:ind w:left="720" w:hanging="32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358"/>
    <w:rsid w:val="00035863"/>
    <w:rsid w:val="00056A8E"/>
    <w:rsid w:val="00067E57"/>
    <w:rsid w:val="0008431E"/>
    <w:rsid w:val="000A620C"/>
    <w:rsid w:val="00146298"/>
    <w:rsid w:val="00172B1F"/>
    <w:rsid w:val="00210172"/>
    <w:rsid w:val="002448C1"/>
    <w:rsid w:val="00300A7E"/>
    <w:rsid w:val="00373CE0"/>
    <w:rsid w:val="00502B85"/>
    <w:rsid w:val="00566C9B"/>
    <w:rsid w:val="00582D82"/>
    <w:rsid w:val="005B7F75"/>
    <w:rsid w:val="00610B17"/>
    <w:rsid w:val="00641A05"/>
    <w:rsid w:val="00666838"/>
    <w:rsid w:val="00713C6A"/>
    <w:rsid w:val="007803B8"/>
    <w:rsid w:val="007873EC"/>
    <w:rsid w:val="00817651"/>
    <w:rsid w:val="00822CF7"/>
    <w:rsid w:val="0083146D"/>
    <w:rsid w:val="0085604E"/>
    <w:rsid w:val="008B76A8"/>
    <w:rsid w:val="008D4122"/>
    <w:rsid w:val="009A633B"/>
    <w:rsid w:val="00A44E6E"/>
    <w:rsid w:val="00A858D1"/>
    <w:rsid w:val="00BA15DC"/>
    <w:rsid w:val="00BC6AAC"/>
    <w:rsid w:val="00BF3598"/>
    <w:rsid w:val="00DE7348"/>
    <w:rsid w:val="00E47933"/>
    <w:rsid w:val="00EC0358"/>
    <w:rsid w:val="00ED6DCE"/>
    <w:rsid w:val="00EF03CB"/>
    <w:rsid w:val="00F423D6"/>
    <w:rsid w:val="00F6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056A8E"/>
  </w:style>
  <w:style w:type="character" w:customStyle="1" w:styleId="4">
    <w:name w:val="Основной шрифт абзаца4"/>
    <w:rsid w:val="00056A8E"/>
  </w:style>
  <w:style w:type="character" w:customStyle="1" w:styleId="3">
    <w:name w:val="Основной шрифт абзаца3"/>
    <w:rsid w:val="00056A8E"/>
  </w:style>
  <w:style w:type="character" w:customStyle="1" w:styleId="2">
    <w:name w:val="Основной шрифт абзаца2"/>
    <w:rsid w:val="00056A8E"/>
  </w:style>
  <w:style w:type="character" w:customStyle="1" w:styleId="1">
    <w:name w:val="Основной шрифт абзаца1"/>
    <w:rsid w:val="00056A8E"/>
  </w:style>
  <w:style w:type="character" w:customStyle="1" w:styleId="a3">
    <w:name w:val="Текст сноски Знак"/>
    <w:rsid w:val="00056A8E"/>
    <w:rPr>
      <w:rFonts w:eastAsia="Times New Roman" w:cs="Times New Roman"/>
      <w:sz w:val="20"/>
      <w:szCs w:val="20"/>
    </w:rPr>
  </w:style>
  <w:style w:type="character" w:customStyle="1" w:styleId="a4">
    <w:name w:val="Символ сноски"/>
    <w:rsid w:val="00056A8E"/>
    <w:rPr>
      <w:vertAlign w:val="superscript"/>
    </w:rPr>
  </w:style>
  <w:style w:type="character" w:customStyle="1" w:styleId="a5">
    <w:name w:val="Верхний колонтитул Знак"/>
    <w:rsid w:val="00056A8E"/>
    <w:rPr>
      <w:rFonts w:eastAsia="Times New Roman" w:cs="Times New Roman"/>
      <w:sz w:val="24"/>
      <w:szCs w:val="24"/>
    </w:rPr>
  </w:style>
  <w:style w:type="character" w:customStyle="1" w:styleId="a6">
    <w:name w:val="Нижний колонтитул Знак"/>
    <w:rsid w:val="00056A8E"/>
    <w:rPr>
      <w:rFonts w:eastAsia="Times New Roman" w:cs="Times New Roman"/>
      <w:sz w:val="24"/>
      <w:szCs w:val="24"/>
    </w:rPr>
  </w:style>
  <w:style w:type="character" w:customStyle="1" w:styleId="10">
    <w:name w:val="Знак сноски1"/>
    <w:rsid w:val="00056A8E"/>
    <w:rPr>
      <w:vertAlign w:val="superscript"/>
    </w:rPr>
  </w:style>
  <w:style w:type="character" w:customStyle="1" w:styleId="a7">
    <w:name w:val="Символы концевой сноски"/>
    <w:rsid w:val="00056A8E"/>
    <w:rPr>
      <w:vertAlign w:val="superscript"/>
    </w:rPr>
  </w:style>
  <w:style w:type="character" w:customStyle="1" w:styleId="WW-">
    <w:name w:val="WW-Символы концевой сноски"/>
    <w:rsid w:val="00056A8E"/>
  </w:style>
  <w:style w:type="character" w:customStyle="1" w:styleId="11">
    <w:name w:val="Знак концевой сноски1"/>
    <w:rsid w:val="00056A8E"/>
    <w:rPr>
      <w:vertAlign w:val="superscript"/>
    </w:rPr>
  </w:style>
  <w:style w:type="character" w:styleId="a8">
    <w:name w:val="Strong"/>
    <w:qFormat/>
    <w:rsid w:val="00056A8E"/>
    <w:rPr>
      <w:b/>
      <w:bCs/>
    </w:rPr>
  </w:style>
  <w:style w:type="character" w:customStyle="1" w:styleId="6">
    <w:name w:val="Основной шрифт абзаца6"/>
    <w:rsid w:val="00056A8E"/>
  </w:style>
  <w:style w:type="character" w:customStyle="1" w:styleId="FontStyle12">
    <w:name w:val="Font Style12"/>
    <w:rsid w:val="00056A8E"/>
    <w:rPr>
      <w:rFonts w:ascii="Times New Roman" w:hAnsi="Times New Roman" w:cs="Times New Roman"/>
      <w:sz w:val="24"/>
      <w:szCs w:val="24"/>
    </w:rPr>
  </w:style>
  <w:style w:type="character" w:styleId="a9">
    <w:name w:val="Hyperlink"/>
    <w:rsid w:val="00056A8E"/>
    <w:rPr>
      <w:color w:val="0000FF"/>
      <w:u w:val="single"/>
    </w:rPr>
  </w:style>
  <w:style w:type="character" w:styleId="aa">
    <w:name w:val="page number"/>
    <w:basedOn w:val="5"/>
    <w:rsid w:val="00056A8E"/>
  </w:style>
  <w:style w:type="character" w:customStyle="1" w:styleId="ab">
    <w:name w:val="Текст выноски Знак"/>
    <w:rsid w:val="00056A8E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d"/>
    <w:rsid w:val="00056A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rsid w:val="00056A8E"/>
    <w:pPr>
      <w:spacing w:after="140" w:line="288" w:lineRule="auto"/>
    </w:pPr>
  </w:style>
  <w:style w:type="paragraph" w:styleId="ae">
    <w:name w:val="List"/>
    <w:basedOn w:val="ad"/>
    <w:rsid w:val="00056A8E"/>
    <w:rPr>
      <w:rFonts w:cs="Mangal"/>
    </w:rPr>
  </w:style>
  <w:style w:type="paragraph" w:customStyle="1" w:styleId="12">
    <w:name w:val="Название1"/>
    <w:basedOn w:val="a"/>
    <w:rsid w:val="00056A8E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056A8E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056A8E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056A8E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056A8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056A8E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056A8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56A8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056A8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6A8E"/>
    <w:pPr>
      <w:suppressLineNumbers/>
    </w:pPr>
    <w:rPr>
      <w:rFonts w:cs="Mangal"/>
    </w:rPr>
  </w:style>
  <w:style w:type="paragraph" w:styleId="af">
    <w:name w:val="footnote text"/>
    <w:basedOn w:val="a"/>
    <w:rsid w:val="00056A8E"/>
    <w:rPr>
      <w:sz w:val="20"/>
      <w:szCs w:val="20"/>
    </w:rPr>
  </w:style>
  <w:style w:type="paragraph" w:styleId="af0">
    <w:name w:val="header"/>
    <w:basedOn w:val="a"/>
    <w:rsid w:val="00056A8E"/>
  </w:style>
  <w:style w:type="paragraph" w:styleId="af1">
    <w:name w:val="footer"/>
    <w:basedOn w:val="a"/>
    <w:rsid w:val="00056A8E"/>
  </w:style>
  <w:style w:type="paragraph" w:customStyle="1" w:styleId="af2">
    <w:name w:val="Содержимое таблицы"/>
    <w:basedOn w:val="a"/>
    <w:rsid w:val="00056A8E"/>
    <w:pPr>
      <w:suppressLineNumbers/>
    </w:pPr>
  </w:style>
  <w:style w:type="paragraph" w:customStyle="1" w:styleId="af3">
    <w:name w:val="Заголовок таблицы"/>
    <w:basedOn w:val="af2"/>
    <w:rsid w:val="00056A8E"/>
    <w:pPr>
      <w:jc w:val="center"/>
    </w:pPr>
    <w:rPr>
      <w:b/>
      <w:bCs/>
    </w:rPr>
  </w:style>
  <w:style w:type="paragraph" w:customStyle="1" w:styleId="af4">
    <w:name w:val="Знак"/>
    <w:basedOn w:val="a"/>
    <w:rsid w:val="00056A8E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5">
    <w:name w:val="Balloon Text"/>
    <w:basedOn w:val="a"/>
    <w:rsid w:val="00056A8E"/>
    <w:rPr>
      <w:rFonts w:ascii="Tahoma" w:hAnsi="Tahoma" w:cs="Tahoma"/>
      <w:sz w:val="16"/>
      <w:szCs w:val="16"/>
    </w:rPr>
  </w:style>
  <w:style w:type="paragraph" w:customStyle="1" w:styleId="af6">
    <w:name w:val="Содержимое врезки"/>
    <w:basedOn w:val="ad"/>
    <w:rsid w:val="0005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Солнышков</dc:creator>
  <cp:lastModifiedBy>Дорошкевич Владислав Леонидович</cp:lastModifiedBy>
  <cp:revision>6</cp:revision>
  <cp:lastPrinted>2022-12-06T12:13:00Z</cp:lastPrinted>
  <dcterms:created xsi:type="dcterms:W3CDTF">2023-01-12T09:18:00Z</dcterms:created>
  <dcterms:modified xsi:type="dcterms:W3CDTF">2023-01-12T09:29:00Z</dcterms:modified>
</cp:coreProperties>
</file>