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9" w:rsidRPr="00333C9B" w:rsidRDefault="00AE40D9" w:rsidP="00AE40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C9B">
        <w:rPr>
          <w:rFonts w:ascii="Times New Roman" w:hAnsi="Times New Roman" w:cs="Times New Roman"/>
          <w:b/>
          <w:i/>
          <w:sz w:val="28"/>
          <w:szCs w:val="28"/>
        </w:rPr>
        <w:t>ИТОГИ ПРЕДПРИН</w:t>
      </w:r>
      <w:r w:rsidR="00555F8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33C9B">
        <w:rPr>
          <w:rFonts w:ascii="Times New Roman" w:hAnsi="Times New Roman" w:cs="Times New Roman"/>
          <w:b/>
          <w:i/>
          <w:sz w:val="28"/>
          <w:szCs w:val="28"/>
        </w:rPr>
        <w:t>МАТЕЛЬСКОГО ЧАСА</w:t>
      </w:r>
    </w:p>
    <w:p w:rsidR="00AE40D9" w:rsidRDefault="00AE40D9" w:rsidP="00AE40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Суоярвского муниципального района </w:t>
      </w:r>
      <w:r w:rsidRPr="008F11B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предпринимательском часе, посвященном мерам имущественной поддержки субъектов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в том числе рассмотрены условия получения такой поддержки, льготы на арендную плату, сроки арендных отношений (более 5 лет), предоставление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гражданам, возможность выкупа арендуемого имущества.</w:t>
      </w:r>
    </w:p>
    <w:p w:rsidR="00AE40D9" w:rsidRPr="00803F65" w:rsidRDefault="00AE40D9" w:rsidP="00AE40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(генеральный директор ООО «Русский профиль – Железногорск») поделился своим опытом и 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 xml:space="preserve">И главное, иметь постоянное место размещения – крышу над головой и не бояться, что тебя завтра выгонят». </w:t>
      </w:r>
    </w:p>
    <w:p w:rsidR="00AE40D9" w:rsidRPr="00803F65" w:rsidRDefault="00AE40D9" w:rsidP="00AE40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государственной и муниципальной собственности предоставлены предпринимателям на льготных условиях, свободны для передачи более 30 тысяч объектов. Учитывая, что возможности 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 На сегодняшний день сформирован список таких объектов.</w:t>
      </w:r>
    </w:p>
    <w:p w:rsidR="00AE40D9" w:rsidRDefault="00AE40D9" w:rsidP="00AE40D9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 xml:space="preserve">Интересные условия комплексной поддержки озвучены для предпринимателей, готовых открывать бизнес в городе Байконур – административно-территориальной единице Республики Казахстан, функционирующей в условиях аренды Российской Федерацией. </w:t>
      </w:r>
      <w:r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AE40D9" w:rsidRDefault="00AE40D9" w:rsidP="00AE40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представителей органов власти и предпринимательского сообщества, выступающих в качестве экспертов, были даны предложения по развитию направления имущественной поддержки. Заместитель председателя комитета по управлению государственным имуществом Волгоградской области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высказал мнение о важности вовлечении в процесс оказания поддержки имущества 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налоговых льгот таким компаниям. Возможно, такая практика начнется с компаний, доля участия государства в которых более 50 процентов. </w:t>
      </w:r>
    </w:p>
    <w:p w:rsidR="00AE40D9" w:rsidRDefault="00AE40D9" w:rsidP="00AE40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честве, включая неиспользуемые земли, государственная собственность на которые не разграничена.</w:t>
      </w:r>
    </w:p>
    <w:p w:rsidR="00AE40D9" w:rsidRDefault="00AE40D9" w:rsidP="00AE40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озвученная на совещании информация доступна на сайте Корпорации в разделе «Имущественная поддержка» и по ссылке </w:t>
      </w:r>
      <w:hyperlink r:id="rId5" w:history="1">
        <w:r w:rsidRPr="002964E9">
          <w:rPr>
            <w:rStyle w:val="a6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>
        <w:rPr>
          <w:rFonts w:ascii="Times New Roman" w:hAnsi="Times New Roman" w:cs="Times New Roman"/>
          <w:sz w:val="28"/>
          <w:szCs w:val="28"/>
        </w:rPr>
        <w:t>, сведения об объектах публичного имущества –также на Портале Бизнес-навигатора МСП, Едином портале государственных услуг, в МФЦ и на сайтах органов власти и местного самоуправления.</w:t>
      </w:r>
    </w:p>
    <w:p w:rsidR="00AE40D9" w:rsidRPr="008F11B8" w:rsidRDefault="00AE40D9" w:rsidP="00AE4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26C" w:rsidRPr="00AE40D9" w:rsidRDefault="00CF726C" w:rsidP="00AE40D9"/>
    <w:sectPr w:rsidR="00CF726C" w:rsidRPr="00AE40D9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A52"/>
    <w:multiLevelType w:val="multilevel"/>
    <w:tmpl w:val="A21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65BA2"/>
    <w:multiLevelType w:val="multilevel"/>
    <w:tmpl w:val="54B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500F"/>
    <w:rsid w:val="001A500F"/>
    <w:rsid w:val="002D57A7"/>
    <w:rsid w:val="004743AD"/>
    <w:rsid w:val="00555F8A"/>
    <w:rsid w:val="00675C39"/>
    <w:rsid w:val="00754DB4"/>
    <w:rsid w:val="00794E08"/>
    <w:rsid w:val="008D3C5C"/>
    <w:rsid w:val="00A3219E"/>
    <w:rsid w:val="00A437D3"/>
    <w:rsid w:val="00AE40D9"/>
    <w:rsid w:val="00B36939"/>
    <w:rsid w:val="00B97790"/>
    <w:rsid w:val="00C20513"/>
    <w:rsid w:val="00CD534B"/>
    <w:rsid w:val="00CF726C"/>
    <w:rsid w:val="00D26A3C"/>
    <w:rsid w:val="00D40E26"/>
    <w:rsid w:val="00D60703"/>
    <w:rsid w:val="00D80635"/>
    <w:rsid w:val="00DC2DA1"/>
    <w:rsid w:val="00DE2907"/>
    <w:rsid w:val="00F0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D3"/>
    <w:rPr>
      <w:rFonts w:ascii="Segoe UI" w:hAnsi="Segoe UI" w:cs="Segoe UI"/>
      <w:sz w:val="18"/>
      <w:szCs w:val="18"/>
    </w:rPr>
  </w:style>
  <w:style w:type="paragraph" w:customStyle="1" w:styleId="msonormalmrcssattrmrcssattr">
    <w:name w:val="msonormal_mr_css_attr_mr_css_attr"/>
    <w:basedOn w:val="a"/>
    <w:rsid w:val="00A3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19E"/>
    <w:rPr>
      <w:color w:val="0000FF"/>
      <w:u w:val="single"/>
    </w:rPr>
  </w:style>
  <w:style w:type="character" w:styleId="a7">
    <w:name w:val="Strong"/>
    <w:basedOn w:val="a0"/>
    <w:uiPriority w:val="22"/>
    <w:qFormat/>
    <w:rsid w:val="00794E08"/>
    <w:rPr>
      <w:b/>
      <w:bCs/>
    </w:rPr>
  </w:style>
  <w:style w:type="character" w:customStyle="1" w:styleId="2">
    <w:name w:val="Основной текст (2)_"/>
    <w:basedOn w:val="a0"/>
    <w:link w:val="20"/>
    <w:rsid w:val="00D6070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703"/>
    <w:pPr>
      <w:widowControl w:val="0"/>
      <w:shd w:val="clear" w:color="auto" w:fill="FFFFFF"/>
      <w:spacing w:before="900" w:after="240" w:line="259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7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3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6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5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9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4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2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03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57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63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796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81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03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85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03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88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44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3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32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7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19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13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6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15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04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34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3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3682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0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2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user</cp:lastModifiedBy>
  <cp:revision>13</cp:revision>
  <cp:lastPrinted>2021-01-15T07:16:00Z</cp:lastPrinted>
  <dcterms:created xsi:type="dcterms:W3CDTF">2021-01-15T07:18:00Z</dcterms:created>
  <dcterms:modified xsi:type="dcterms:W3CDTF">2021-02-17T11:55:00Z</dcterms:modified>
</cp:coreProperties>
</file>